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D7A00" w14:textId="77777777" w:rsidR="00D42A88" w:rsidRDefault="00D42A88" w:rsidP="00774DFA">
      <w:pPr>
        <w:pStyle w:val="Para0"/>
      </w:pPr>
      <w:r>
        <w:rPr>
          <w:noProof/>
          <w:lang w:eastAsia="en-AU"/>
        </w:rPr>
        <w:drawing>
          <wp:anchor distT="0" distB="0" distL="114300" distR="114300" simplePos="0" relativeHeight="251658240" behindDoc="1" locked="0" layoutInCell="1" allowOverlap="1" wp14:anchorId="00950DC7" wp14:editId="713E38B2">
            <wp:simplePos x="0" y="0"/>
            <wp:positionH relativeFrom="column">
              <wp:posOffset>4569460</wp:posOffset>
            </wp:positionH>
            <wp:positionV relativeFrom="paragraph">
              <wp:posOffset>-386080</wp:posOffset>
            </wp:positionV>
            <wp:extent cx="1344930" cy="1295400"/>
            <wp:effectExtent l="0" t="0" r="7620" b="0"/>
            <wp:wrapTight wrapText="bothSides">
              <wp:wrapPolygon edited="0">
                <wp:start x="0" y="0"/>
                <wp:lineTo x="0" y="21282"/>
                <wp:lineTo x="21416" y="21282"/>
                <wp:lineTo x="21416" y="0"/>
                <wp:lineTo x="0" y="0"/>
              </wp:wrapPolygon>
            </wp:wrapTight>
            <wp:docPr id="2" name="Picture 2" descr="C:\Users\lmh427\Desktop\LOGO_Alter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h427\Desktop\LOGO_Alternat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493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58241" behindDoc="0" locked="0" layoutInCell="1" allowOverlap="1" wp14:anchorId="7B1207B6" wp14:editId="7DBED104">
                <wp:simplePos x="0" y="0"/>
                <wp:positionH relativeFrom="page">
                  <wp:posOffset>502285</wp:posOffset>
                </wp:positionH>
                <wp:positionV relativeFrom="page">
                  <wp:posOffset>554243</wp:posOffset>
                </wp:positionV>
                <wp:extent cx="228600" cy="9144000"/>
                <wp:effectExtent l="0" t="0" r="9525" b="0"/>
                <wp:wrapNone/>
                <wp:docPr id="38" name="Group 38" title="Decorative sidebar"/>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39" name="Rectangle 39"/>
                        <wps:cNvSpPr/>
                        <wps:spPr>
                          <a:xfrm>
                            <a:off x="0" y="0"/>
                            <a:ext cx="228600" cy="8782050"/>
                          </a:xfrm>
                          <a:prstGeom prst="rect">
                            <a:avLst/>
                          </a:prstGeom>
                          <a:solidFill>
                            <a:srgbClr val="0033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a:spLocks noChangeAspect="1"/>
                        </wps:cNvSpPr>
                        <wps:spPr>
                          <a:xfrm>
                            <a:off x="0" y="8915400"/>
                            <a:ext cx="228600" cy="228600"/>
                          </a:xfrm>
                          <a:prstGeom prst="rect">
                            <a:avLst/>
                          </a:prstGeom>
                          <a:solidFill>
                            <a:srgbClr val="0066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arto="http://schemas.microsoft.com/office/word/2006/arto">
            <w:pict>
              <v:group w14:anchorId="35A84825" id="Group 38" o:spid="_x0000_s1026" alt="Title: Decorative sidebar" style="position:absolute;margin-left:39.55pt;margin-top:43.65pt;width:18pt;height:10in;z-index:251663360;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">
                <v:rect id="Rectangle 39"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" fillcolor="#039" stroked="f" strokeweight="2pt"/>
                <v:rect id="Rectangle 40"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" fillcolor="#06c" stroked="f" strokeweight="2pt">
                  <o:lock v:ext="edit" aspectratio="t"/>
                </v:rect>
                <w10:wrap anchorx="page" anchory="page"/>
              </v:group>
            </w:pict>
          </mc:Fallback>
        </mc:AlternateContent>
      </w:r>
    </w:p>
    <w:p w14:paraId="4CDE47B6" w14:textId="77777777" w:rsidR="00D42A88" w:rsidRDefault="00D42A88" w:rsidP="00774DFA">
      <w:pPr>
        <w:pStyle w:val="Para0"/>
      </w:pPr>
    </w:p>
    <w:p w14:paraId="0671F8BF" w14:textId="77777777" w:rsidR="00D42A88" w:rsidRDefault="00D42A88" w:rsidP="00774DFA">
      <w:pPr>
        <w:pStyle w:val="Para0"/>
      </w:pPr>
    </w:p>
    <w:p w14:paraId="5D6072E1" w14:textId="77777777" w:rsidR="00D42A88" w:rsidRDefault="00D42A88" w:rsidP="00774DFA">
      <w:pPr>
        <w:pStyle w:val="Para0"/>
      </w:pPr>
    </w:p>
    <w:p w14:paraId="5824041E" w14:textId="77777777" w:rsidR="00D42A88" w:rsidRPr="00D00F7F" w:rsidRDefault="00D42A88" w:rsidP="00774DFA">
      <w:pPr>
        <w:pStyle w:val="CoverSubheading2"/>
      </w:pPr>
    </w:p>
    <w:p w14:paraId="78BEDFB1" w14:textId="77777777" w:rsidR="00D42A88" w:rsidRPr="00D00F7F" w:rsidRDefault="00D42A88" w:rsidP="00774DFA">
      <w:pPr>
        <w:pStyle w:val="CoverSubheading2"/>
      </w:pPr>
    </w:p>
    <w:p w14:paraId="4D987F9D" w14:textId="77777777" w:rsidR="00D42A88" w:rsidRPr="00D00F7F" w:rsidRDefault="00D42A88" w:rsidP="00774DFA">
      <w:pPr>
        <w:pStyle w:val="CoverSubheading2"/>
      </w:pPr>
    </w:p>
    <w:p w14:paraId="6E647CAE" w14:textId="77777777" w:rsidR="00D42A88" w:rsidRPr="00D00F7F" w:rsidRDefault="00D42A88" w:rsidP="00774DFA">
      <w:pPr>
        <w:pStyle w:val="CoverSubheading2"/>
      </w:pPr>
    </w:p>
    <w:p w14:paraId="20100677" w14:textId="77777777" w:rsidR="00D42A88" w:rsidRDefault="00D42A88" w:rsidP="00774DFA">
      <w:pPr>
        <w:pStyle w:val="CoverSubheading2"/>
      </w:pPr>
    </w:p>
    <w:p w14:paraId="21D4C266" w14:textId="77777777" w:rsidR="00E90766" w:rsidRDefault="00E90766" w:rsidP="00774DFA">
      <w:pPr>
        <w:pStyle w:val="CoverSubheading2"/>
      </w:pPr>
    </w:p>
    <w:p w14:paraId="7A327B3F" w14:textId="77777777" w:rsidR="00E90766" w:rsidRDefault="00E90766" w:rsidP="00774DFA">
      <w:pPr>
        <w:pStyle w:val="CoverSubheading2"/>
      </w:pPr>
    </w:p>
    <w:p w14:paraId="7DAF28ED" w14:textId="77777777" w:rsidR="00E90766" w:rsidRDefault="00E90766" w:rsidP="00774DFA">
      <w:pPr>
        <w:pStyle w:val="CoverSubheading2"/>
      </w:pPr>
    </w:p>
    <w:p w14:paraId="43C214D8" w14:textId="77777777" w:rsidR="00E90766" w:rsidRDefault="00E90766" w:rsidP="00774DFA">
      <w:pPr>
        <w:pStyle w:val="CoverSubheading2"/>
      </w:pPr>
    </w:p>
    <w:p w14:paraId="07A668FB" w14:textId="77777777" w:rsidR="00E90766" w:rsidRPr="00D00F7F" w:rsidRDefault="00E90766" w:rsidP="00774DFA">
      <w:pPr>
        <w:pStyle w:val="CoverSubheading2"/>
      </w:pPr>
    </w:p>
    <w:p w14:paraId="161615BD" w14:textId="77777777" w:rsidR="00D42A88" w:rsidRPr="00D00F7F" w:rsidRDefault="00D42A88" w:rsidP="00774DFA">
      <w:pPr>
        <w:pStyle w:val="CoverSubheading2"/>
      </w:pPr>
    </w:p>
    <w:p w14:paraId="684CC21C" w14:textId="77777777" w:rsidR="00D42A88" w:rsidRPr="00D00F7F" w:rsidRDefault="00D42A88" w:rsidP="00774DFA">
      <w:pPr>
        <w:pStyle w:val="CoverSubheading2"/>
      </w:pPr>
    </w:p>
    <w:p w14:paraId="63BF8CD4" w14:textId="7098F580" w:rsidR="00D42A88" w:rsidRDefault="002172DC" w:rsidP="00774DFA">
      <w:pPr>
        <w:pStyle w:val="Title1"/>
      </w:pPr>
      <w:r>
        <w:t>DEPARTING FROM THE LABORATORY</w:t>
      </w:r>
    </w:p>
    <w:p w14:paraId="468A86FE" w14:textId="753E287D" w:rsidR="00D42A88" w:rsidRPr="00D42A88" w:rsidRDefault="002172DC" w:rsidP="00774DFA">
      <w:pPr>
        <w:pStyle w:val="Title1"/>
      </w:pPr>
      <w:r>
        <w:t>Off-Boarding Guide</w:t>
      </w:r>
    </w:p>
    <w:p w14:paraId="4B69A047" w14:textId="77777777" w:rsidR="00D42A88" w:rsidRDefault="00D42A88" w:rsidP="00774DFA">
      <w:pPr>
        <w:pStyle w:val="CoverDate2"/>
      </w:pPr>
    </w:p>
    <w:p w14:paraId="2E36B41D" w14:textId="77777777" w:rsidR="00D42A88" w:rsidRDefault="00D42A88" w:rsidP="00774DFA">
      <w:pPr>
        <w:pStyle w:val="CoverDate2"/>
      </w:pPr>
    </w:p>
    <w:p w14:paraId="03A87ABB" w14:textId="77777777" w:rsidR="00D42A88" w:rsidRDefault="00D42A88" w:rsidP="00774DFA">
      <w:pPr>
        <w:pStyle w:val="CoverDate2"/>
      </w:pPr>
    </w:p>
    <w:p w14:paraId="71790244" w14:textId="77777777" w:rsidR="00D42A88" w:rsidRDefault="00D42A88" w:rsidP="00774DFA">
      <w:pPr>
        <w:pStyle w:val="CoverDate2"/>
      </w:pPr>
    </w:p>
    <w:p w14:paraId="4A58DC98" w14:textId="77777777" w:rsidR="00D42A88" w:rsidRDefault="00D42A88" w:rsidP="00774DFA">
      <w:pPr>
        <w:pStyle w:val="CoverDate2"/>
      </w:pPr>
    </w:p>
    <w:p w14:paraId="4E1390A7" w14:textId="77777777" w:rsidR="00D42A88" w:rsidRDefault="00D42A88" w:rsidP="00774DFA">
      <w:pPr>
        <w:pStyle w:val="CoverDate2"/>
      </w:pPr>
    </w:p>
    <w:p w14:paraId="5FA143E9" w14:textId="1A335A40" w:rsidR="00D42A88" w:rsidRDefault="00D42A88" w:rsidP="00774DFA">
      <w:pPr>
        <w:pStyle w:val="Configuraitonrecord"/>
      </w:pPr>
      <w:r w:rsidRPr="00D42A88">
        <w:t>Document Reference:</w:t>
      </w:r>
      <w:r w:rsidR="00EE68DC">
        <w:t xml:space="preserve"> Laboratory Off-Boarding Guide</w:t>
      </w:r>
    </w:p>
    <w:p w14:paraId="48B73B67" w14:textId="77777777" w:rsidR="00D42A88" w:rsidRPr="00D42A88" w:rsidRDefault="00D42A88" w:rsidP="00774DFA"/>
    <w:p w14:paraId="386EBEA0" w14:textId="06B481A8" w:rsidR="00D54CF8" w:rsidRDefault="00D42A88" w:rsidP="00774DFA">
      <w:pPr>
        <w:pStyle w:val="Configuraitonrecord"/>
      </w:pPr>
      <w:r w:rsidRPr="00E90766">
        <w:t>Version No</w:t>
      </w:r>
      <w:r w:rsidRPr="00CA0B88">
        <w:t>:</w:t>
      </w:r>
      <w:r w:rsidR="00EE68DC">
        <w:t xml:space="preserve"> Draft</w:t>
      </w:r>
    </w:p>
    <w:p w14:paraId="0B93E2A9" w14:textId="77777777" w:rsidR="00D42A88" w:rsidRDefault="00D42A88" w:rsidP="00774DFA">
      <w:r>
        <w:br w:type="page"/>
      </w:r>
    </w:p>
    <w:p w14:paraId="7F07061F" w14:textId="5676DCC8" w:rsidR="00B07223" w:rsidRPr="003B59EE" w:rsidRDefault="003B59EE" w:rsidP="00774DFA">
      <w:pPr>
        <w:pStyle w:val="Heading1"/>
      </w:pPr>
      <w:r>
        <w:t>Introduction</w:t>
      </w:r>
    </w:p>
    <w:p w14:paraId="45079EF6" w14:textId="6A080184" w:rsidR="00631B71" w:rsidRDefault="00816F0E" w:rsidP="00774DFA">
      <w:r>
        <w:t>It is the responsibility of b</w:t>
      </w:r>
      <w:r w:rsidR="003B59EE">
        <w:t xml:space="preserve">oth the </w:t>
      </w:r>
      <w:r w:rsidR="00631B71">
        <w:t>s</w:t>
      </w:r>
      <w:r w:rsidR="003B59EE">
        <w:t xml:space="preserve">upervisor and the person who is departing from a laboratory to ensure that </w:t>
      </w:r>
      <w:r>
        <w:t>appropriate handover measures are put in place</w:t>
      </w:r>
      <w:r w:rsidR="000C390C">
        <w:t xml:space="preserve">, and that materials or assets which are no longer required are disposed or redistributed appropriately. </w:t>
      </w:r>
    </w:p>
    <w:p w14:paraId="4B82CCF2" w14:textId="154AA627" w:rsidR="00B07223" w:rsidRDefault="00966775" w:rsidP="00774DFA">
      <w:r>
        <w:t xml:space="preserve">The actions outlined in this guide to departing from a laboratory represent the minimum reasonable expectation of a member of the laboratory community. </w:t>
      </w:r>
    </w:p>
    <w:p w14:paraId="6BD4F25E" w14:textId="0A416460" w:rsidR="00574AC2" w:rsidRDefault="00574AC2" w:rsidP="00774DFA">
      <w:r>
        <w:t>This procedure should be read in association with the</w:t>
      </w:r>
      <w:r w:rsidR="00A44C25">
        <w:t xml:space="preserve"> University’s </w:t>
      </w:r>
      <w:r w:rsidR="00C57838">
        <w:t xml:space="preserve">Decommissioning </w:t>
      </w:r>
      <w:r w:rsidR="00A44C25">
        <w:t xml:space="preserve">Laboratory </w:t>
      </w:r>
      <w:r w:rsidR="00C57838">
        <w:t xml:space="preserve">and Associated Facilities Procedure </w:t>
      </w:r>
      <w:r w:rsidR="00A44C25">
        <w:t xml:space="preserve">which outlines the requirements when a laboratory is </w:t>
      </w:r>
      <w:r w:rsidR="00A607D9">
        <w:t>vacated and/or decommissioned</w:t>
      </w:r>
      <w:r w:rsidR="00A44C25">
        <w:t>.</w:t>
      </w:r>
    </w:p>
    <w:p w14:paraId="40A03CCF" w14:textId="58C5E2D6" w:rsidR="00C973C8" w:rsidRDefault="00C973C8" w:rsidP="00774DFA">
      <w:pPr>
        <w:pStyle w:val="Heading1"/>
      </w:pPr>
      <w:r>
        <w:t>Research / Grant Compliance Activities</w:t>
      </w:r>
    </w:p>
    <w:p w14:paraId="6DB49D96" w14:textId="2806205D" w:rsidR="005D044A" w:rsidRDefault="00C973C8" w:rsidP="00774DFA">
      <w:r>
        <w:t xml:space="preserve">In some instances, particularly where research has been published or samples collected </w:t>
      </w:r>
      <w:r w:rsidR="00AF2F33">
        <w:t xml:space="preserve">under </w:t>
      </w:r>
      <w:r w:rsidR="00217FE8">
        <w:t>specific</w:t>
      </w:r>
      <w:r w:rsidR="00AF2F33">
        <w:t xml:space="preserve"> contract terms and condition, </w:t>
      </w:r>
      <w:r w:rsidR="0000642A">
        <w:t>research materials</w:t>
      </w:r>
      <w:r w:rsidR="00AF2F33">
        <w:t xml:space="preserve"> will need to be retained or </w:t>
      </w:r>
      <w:r w:rsidR="005D044A">
        <w:t>turned over to specific entities for further use.</w:t>
      </w:r>
    </w:p>
    <w:p w14:paraId="627BCCA0" w14:textId="7CF79969" w:rsidR="00217FE8" w:rsidRDefault="00E16A47" w:rsidP="00774DFA">
      <w:r>
        <w:t>Longitudinal</w:t>
      </w:r>
      <w:r w:rsidR="00DB00F2">
        <w:t xml:space="preserve"> research studies, or studies wh</w:t>
      </w:r>
      <w:r>
        <w:t xml:space="preserve">ere the samples or product of research </w:t>
      </w:r>
      <w:r w:rsidR="00EC7D28">
        <w:t xml:space="preserve">retain significance </w:t>
      </w:r>
      <w:r w:rsidR="00121576">
        <w:t>may include</w:t>
      </w:r>
      <w:r w:rsidR="00EC7D28">
        <w:t xml:space="preserve"> contract terms and conditions specify</w:t>
      </w:r>
      <w:r w:rsidR="00121576">
        <w:t>ing</w:t>
      </w:r>
      <w:r w:rsidR="00EC7D28">
        <w:t xml:space="preserve"> actions to be taken at the end of a study.</w:t>
      </w:r>
      <w:r w:rsidR="008C5AB5">
        <w:t xml:space="preserve"> </w:t>
      </w:r>
    </w:p>
    <w:p w14:paraId="3E3C46C8" w14:textId="35649EDC" w:rsidR="00422939" w:rsidRDefault="00630FD3" w:rsidP="00774DFA">
      <w:r>
        <w:t>Similarly,</w:t>
      </w:r>
      <w:r w:rsidR="00422939">
        <w:t xml:space="preserve"> studies </w:t>
      </w:r>
      <w:r w:rsidR="009960BB">
        <w:t>from which research papers have been accepted and</w:t>
      </w:r>
      <w:r w:rsidR="00422939">
        <w:t xml:space="preserve"> published may require the relevant </w:t>
      </w:r>
      <w:r w:rsidR="00D93228">
        <w:t>sources from which the publication data was generated to be retained for future verification or repetition of findings</w:t>
      </w:r>
      <w:r w:rsidR="00D14BF2">
        <w:t xml:space="preserve"> or use in subsequent studies.</w:t>
      </w:r>
    </w:p>
    <w:p w14:paraId="6AB4A514" w14:textId="7C677B39" w:rsidR="002733B6" w:rsidRDefault="002733B6" w:rsidP="00774DFA">
      <w:r>
        <w:t xml:space="preserve">It is the responsibility of the relevant Chief </w:t>
      </w:r>
      <w:r w:rsidR="00D14BF2">
        <w:t>In</w:t>
      </w:r>
      <w:r>
        <w:t>vestigator to ensure such requirements are met as part of their departure from the University.</w:t>
      </w:r>
    </w:p>
    <w:p w14:paraId="28EF3EB5" w14:textId="23987EF0" w:rsidR="00D60F42" w:rsidRDefault="00F875EE" w:rsidP="00774DFA">
      <w:r>
        <w:t xml:space="preserve">As a recipient of a research grant you must </w:t>
      </w:r>
      <w:r w:rsidR="00803EBE">
        <w:t xml:space="preserve">consult with </w:t>
      </w:r>
      <w:r w:rsidR="00117EC3">
        <w:t xml:space="preserve">Research &amp; Innovation Services </w:t>
      </w:r>
      <w:r w:rsidR="00803EBE">
        <w:t xml:space="preserve">to ensure that all matters relevant to the closure or transfer of that grant are </w:t>
      </w:r>
      <w:r w:rsidR="00CC68CF">
        <w:t xml:space="preserve">considered and </w:t>
      </w:r>
      <w:r w:rsidR="00803EBE">
        <w:t xml:space="preserve">actioned prior to leaving the University. </w:t>
      </w:r>
    </w:p>
    <w:p w14:paraId="34F8255E" w14:textId="2EBE5154" w:rsidR="00CC68CF" w:rsidRDefault="00CC68CF" w:rsidP="00774DFA">
      <w:pPr>
        <w:pStyle w:val="Heading1"/>
      </w:pPr>
      <w:r>
        <w:t>WHS Compliance Activities</w:t>
      </w:r>
    </w:p>
    <w:p w14:paraId="5642D69C" w14:textId="0CDE0EB8" w:rsidR="00CC68CF" w:rsidRDefault="00526E90" w:rsidP="00774DFA">
      <w:r>
        <w:t xml:space="preserve">Where </w:t>
      </w:r>
      <w:r w:rsidR="00C54401">
        <w:t>equipment, materials or research activities are subject to external compliance requirements, then</w:t>
      </w:r>
      <w:r w:rsidR="00774DFA">
        <w:t xml:space="preserve"> the</w:t>
      </w:r>
      <w:r w:rsidR="00C54401">
        <w:t xml:space="preserve"> </w:t>
      </w:r>
      <w:r w:rsidR="003F29AA">
        <w:t>Wellbein</w:t>
      </w:r>
      <w:r w:rsidR="00BA5376">
        <w:t xml:space="preserve">g, </w:t>
      </w:r>
      <w:r w:rsidR="009D2241">
        <w:t>Health</w:t>
      </w:r>
      <w:r w:rsidR="00BA5376">
        <w:t xml:space="preserve"> and</w:t>
      </w:r>
      <w:r w:rsidR="009D2241">
        <w:t xml:space="preserve"> Safety </w:t>
      </w:r>
      <w:r w:rsidR="00BA5376">
        <w:t xml:space="preserve">(WHS) </w:t>
      </w:r>
      <w:r w:rsidR="009D2241">
        <w:t>team must be consulted to ensure the appropriate actions are taken to satisfy the relevant legisla</w:t>
      </w:r>
      <w:r w:rsidR="009D2241" w:rsidRPr="00774DFA">
        <w:t>tive requirement.</w:t>
      </w:r>
    </w:p>
    <w:p w14:paraId="76704DAE" w14:textId="2651D293" w:rsidR="009D2241" w:rsidRDefault="009D2241" w:rsidP="00774DFA">
      <w:r>
        <w:t>Instances where this applies would include but not be limited to:</w:t>
      </w:r>
    </w:p>
    <w:p w14:paraId="2C081CC8" w14:textId="5472AFEA" w:rsidR="009D2241" w:rsidRDefault="009D2241" w:rsidP="00774DFA">
      <w:pPr>
        <w:pStyle w:val="ListParagraph"/>
        <w:numPr>
          <w:ilvl w:val="0"/>
          <w:numId w:val="12"/>
        </w:numPr>
      </w:pPr>
      <w:r>
        <w:t>Genetically modified materials</w:t>
      </w:r>
    </w:p>
    <w:p w14:paraId="4ED393BA" w14:textId="47DF777F" w:rsidR="001B7654" w:rsidRDefault="001B7654" w:rsidP="00774DFA">
      <w:pPr>
        <w:pStyle w:val="ListParagraph"/>
        <w:numPr>
          <w:ilvl w:val="0"/>
          <w:numId w:val="12"/>
        </w:numPr>
      </w:pPr>
      <w:r>
        <w:t>Security sensitive biological agents</w:t>
      </w:r>
    </w:p>
    <w:p w14:paraId="4C7D841D" w14:textId="499E38F4" w:rsidR="009D2241" w:rsidRDefault="008606AB" w:rsidP="00774DFA">
      <w:pPr>
        <w:pStyle w:val="ListParagraph"/>
        <w:numPr>
          <w:ilvl w:val="0"/>
          <w:numId w:val="12"/>
        </w:numPr>
      </w:pPr>
      <w:r>
        <w:t xml:space="preserve">Sealed / </w:t>
      </w:r>
      <w:r w:rsidR="000D5AAC">
        <w:t>un</w:t>
      </w:r>
      <w:r>
        <w:t>sealed radiation sources</w:t>
      </w:r>
    </w:p>
    <w:p w14:paraId="136358FA" w14:textId="4C8B52FA" w:rsidR="008606AB" w:rsidRDefault="008606AB" w:rsidP="00774DFA">
      <w:pPr>
        <w:pStyle w:val="ListParagraph"/>
        <w:numPr>
          <w:ilvl w:val="0"/>
          <w:numId w:val="12"/>
        </w:numPr>
      </w:pPr>
      <w:r>
        <w:t>Equipment subject to specific compliance</w:t>
      </w:r>
      <w:r w:rsidR="003067E6">
        <w:t xml:space="preserve"> requirements</w:t>
      </w:r>
      <w:r w:rsidR="008C213D">
        <w:t xml:space="preserve"> – e.g.</w:t>
      </w:r>
      <w:r w:rsidR="0064765E">
        <w:t xml:space="preserve"> i</w:t>
      </w:r>
      <w:r w:rsidR="000347B1">
        <w:t xml:space="preserve">onising radiation; </w:t>
      </w:r>
      <w:r w:rsidR="003067E6">
        <w:t>lasers</w:t>
      </w:r>
    </w:p>
    <w:p w14:paraId="74028BCF" w14:textId="656CFF77" w:rsidR="00491914" w:rsidRDefault="00491914" w:rsidP="00774DFA">
      <w:pPr>
        <w:pStyle w:val="ListParagraph"/>
        <w:numPr>
          <w:ilvl w:val="0"/>
          <w:numId w:val="12"/>
        </w:numPr>
      </w:pPr>
      <w:r>
        <w:t>Chemical materials of security concern</w:t>
      </w:r>
      <w:r w:rsidR="00E338DB">
        <w:t xml:space="preserve"> </w:t>
      </w:r>
      <w:r w:rsidR="00101C80">
        <w:t>–</w:t>
      </w:r>
      <w:r w:rsidR="00E338DB">
        <w:t xml:space="preserve"> </w:t>
      </w:r>
      <w:r w:rsidR="00101C80">
        <w:t>dangerous goods, explosives or fireworks</w:t>
      </w:r>
    </w:p>
    <w:p w14:paraId="02E39B58" w14:textId="6704CA24" w:rsidR="00435BAD" w:rsidRDefault="00435BAD" w:rsidP="00774DFA">
      <w:pPr>
        <w:pStyle w:val="ListParagraph"/>
        <w:numPr>
          <w:ilvl w:val="0"/>
          <w:numId w:val="12"/>
        </w:numPr>
      </w:pPr>
      <w:r>
        <w:t>Prohibited or restricted carcinogens</w:t>
      </w:r>
      <w:r w:rsidR="00E338DB">
        <w:t xml:space="preserve"> and restricted hazardous chemicals</w:t>
      </w:r>
      <w:r w:rsidR="00101C80">
        <w:t xml:space="preserve"> </w:t>
      </w:r>
    </w:p>
    <w:p w14:paraId="3DCBB36D" w14:textId="67EEC097" w:rsidR="00824FBA" w:rsidRDefault="00824FBA" w:rsidP="00774DFA">
      <w:pPr>
        <w:pStyle w:val="ListParagraph"/>
        <w:numPr>
          <w:ilvl w:val="0"/>
          <w:numId w:val="12"/>
        </w:numPr>
      </w:pPr>
      <w:r>
        <w:t>Dangerous goods – Packing group 1</w:t>
      </w:r>
    </w:p>
    <w:p w14:paraId="2AF402A0" w14:textId="4D13F64A" w:rsidR="008606AB" w:rsidRDefault="000D5AAC" w:rsidP="00774DFA">
      <w:pPr>
        <w:pStyle w:val="ListParagraph"/>
        <w:numPr>
          <w:ilvl w:val="0"/>
          <w:numId w:val="12"/>
        </w:numPr>
      </w:pPr>
      <w:r>
        <w:t>Scheduled drugs</w:t>
      </w:r>
      <w:r w:rsidR="001749F5">
        <w:t xml:space="preserve"> – S4 / S8 / S9</w:t>
      </w:r>
    </w:p>
    <w:p w14:paraId="4B7D041D" w14:textId="11E20940" w:rsidR="00A13300" w:rsidRDefault="00A13300" w:rsidP="00563714">
      <w:pPr>
        <w:pStyle w:val="Heading1"/>
      </w:pPr>
      <w:r w:rsidRPr="00A13300">
        <w:t xml:space="preserve">Set Up: </w:t>
      </w:r>
    </w:p>
    <w:p w14:paraId="6002DA9B" w14:textId="18EE6071" w:rsidR="00563714" w:rsidRPr="00563714" w:rsidRDefault="00563714" w:rsidP="00563714">
      <w:r>
        <w:t xml:space="preserve">This procedure relies on the person departing the laboratory notifying their supervisor </w:t>
      </w:r>
      <w:r w:rsidR="002F7EAF">
        <w:t xml:space="preserve">at least one month </w:t>
      </w:r>
      <w:r>
        <w:t>in advance of their expected final day so that the relevant activities can be completed.</w:t>
      </w:r>
    </w:p>
    <w:p w14:paraId="41ABEA8A" w14:textId="03196EEE" w:rsidR="00B64C61" w:rsidRDefault="00B64C61" w:rsidP="00774DFA">
      <w:pPr>
        <w:pStyle w:val="Heading1"/>
      </w:pPr>
      <w:r>
        <w:t>Laboratory Departure Checklist</w:t>
      </w:r>
    </w:p>
    <w:p w14:paraId="19CCCB73" w14:textId="48C10E96" w:rsidR="00A41E01" w:rsidRDefault="00FF5DBB" w:rsidP="00B64C61">
      <w:r>
        <w:t xml:space="preserve">A checklist is provided as Appendix A to this procedure to be used to ensure these minimum activities are actioned prior to departure. </w:t>
      </w:r>
      <w:r w:rsidR="00A41E01">
        <w:t xml:space="preserve">This checklist is a guide only and </w:t>
      </w:r>
      <w:r w:rsidR="00933214">
        <w:t>can</w:t>
      </w:r>
      <w:r w:rsidR="00A41E01">
        <w:t xml:space="preserve"> be </w:t>
      </w:r>
      <w:r w:rsidR="001176C4">
        <w:t>modified to align with the needs of particular labs / Schools</w:t>
      </w:r>
      <w:r w:rsidR="00933214">
        <w:t xml:space="preserve"> and the type of work conducted in the laboratory</w:t>
      </w:r>
      <w:r w:rsidR="001176C4">
        <w:t>.</w:t>
      </w:r>
    </w:p>
    <w:p w14:paraId="01C1537E" w14:textId="0CEAA0CD" w:rsidR="00B64C61" w:rsidRPr="00B64C61" w:rsidRDefault="00FF5DBB" w:rsidP="00B64C61">
      <w:r>
        <w:t xml:space="preserve">The checklist should be accessed as soon as it is identified a person is departing from the laboratory and be </w:t>
      </w:r>
      <w:r w:rsidR="006905FC">
        <w:t>signed off by the Supervisor as completed prior to a person’s final day.</w:t>
      </w:r>
    </w:p>
    <w:p w14:paraId="4769D96C" w14:textId="522756CF" w:rsidR="00806963" w:rsidRDefault="007D5302" w:rsidP="00774DFA">
      <w:pPr>
        <w:pStyle w:val="Heading1"/>
      </w:pPr>
      <w:r>
        <w:t>Biological</w:t>
      </w:r>
      <w:r w:rsidR="00806963">
        <w:t xml:space="preserve"> </w:t>
      </w:r>
      <w:r w:rsidR="00BF558D">
        <w:t>Products</w:t>
      </w:r>
    </w:p>
    <w:p w14:paraId="6E247DFD" w14:textId="20458D69" w:rsidR="006D5738" w:rsidRDefault="006D5738" w:rsidP="00774DFA">
      <w:pPr>
        <w:pStyle w:val="Heading2"/>
      </w:pPr>
      <w:r>
        <w:t xml:space="preserve">General </w:t>
      </w:r>
      <w:r w:rsidR="00BF558D">
        <w:t>Biological products</w:t>
      </w:r>
    </w:p>
    <w:p w14:paraId="229C1245" w14:textId="77777777" w:rsidR="00742FC9" w:rsidRDefault="00BF558D" w:rsidP="00774DFA">
      <w:r>
        <w:t>General biological products which are no longer required should be disposed as per normal laboratory practices.</w:t>
      </w:r>
      <w:r w:rsidR="00637402">
        <w:t xml:space="preserve"> </w:t>
      </w:r>
    </w:p>
    <w:p w14:paraId="233CC287" w14:textId="5875B3DC" w:rsidR="00F20C6E" w:rsidRDefault="00637402" w:rsidP="00C708EA">
      <w:pPr>
        <w:pStyle w:val="ListParagraph"/>
        <w:numPr>
          <w:ilvl w:val="0"/>
          <w:numId w:val="15"/>
        </w:numPr>
      </w:pPr>
      <w:r>
        <w:t>Diagnostic</w:t>
      </w:r>
      <w:r w:rsidR="00742FC9">
        <w:t xml:space="preserve"> / clinical / research specimens are disposed into contaminated waste bins.</w:t>
      </w:r>
    </w:p>
    <w:p w14:paraId="3681F41C" w14:textId="032A28D9" w:rsidR="00742FC9" w:rsidRDefault="000C5966" w:rsidP="00C708EA">
      <w:pPr>
        <w:pStyle w:val="ListParagraph"/>
        <w:numPr>
          <w:ilvl w:val="0"/>
          <w:numId w:val="15"/>
        </w:numPr>
      </w:pPr>
      <w:r>
        <w:t xml:space="preserve">Micro-organisms including liquid and solid cultures must be inactivated prior to disposal. </w:t>
      </w:r>
      <w:r w:rsidR="00D12B13">
        <w:t>i.e. inactivation via autoclaving or treatment with bleach or disinfectant agents.</w:t>
      </w:r>
    </w:p>
    <w:p w14:paraId="5616E841" w14:textId="3B66051B" w:rsidR="006D5738" w:rsidRPr="006D5738" w:rsidRDefault="006D5738" w:rsidP="00774DFA">
      <w:pPr>
        <w:pStyle w:val="Heading2"/>
      </w:pPr>
      <w:r>
        <w:t>Samples covered by a</w:t>
      </w:r>
      <w:r w:rsidR="00F20C6E">
        <w:t xml:space="preserve"> Dealing</w:t>
      </w:r>
    </w:p>
    <w:p w14:paraId="6CEABD20" w14:textId="14A213FB" w:rsidR="00806963" w:rsidRPr="00806963" w:rsidRDefault="005C38DE" w:rsidP="00774DFA">
      <w:r>
        <w:t>Biological products covered by a dealing must be inactivated prior to disposal</w:t>
      </w:r>
      <w:r w:rsidR="00675AB2">
        <w:t xml:space="preserve"> as described above. The disposal of all samples covered by a dealing must be notified to the </w:t>
      </w:r>
      <w:r w:rsidR="003F29AA">
        <w:t>WHS</w:t>
      </w:r>
      <w:r w:rsidR="00675AB2">
        <w:t xml:space="preserve"> team so the dealing can be closed out in their records and where necessary with the OGTR.</w:t>
      </w:r>
    </w:p>
    <w:p w14:paraId="548673D2" w14:textId="143F0AA2" w:rsidR="00B07223" w:rsidRPr="00B07223" w:rsidRDefault="00AB2170" w:rsidP="00774DFA">
      <w:pPr>
        <w:pStyle w:val="Heading1"/>
      </w:pPr>
      <w:r>
        <w:t>Chemica</w:t>
      </w:r>
      <w:r w:rsidR="003C4A5B">
        <w:t>ls</w:t>
      </w:r>
      <w:r w:rsidR="004A59FE">
        <w:t xml:space="preserve"> / Gases</w:t>
      </w:r>
    </w:p>
    <w:p w14:paraId="72278765" w14:textId="77777777" w:rsidR="00BC6750" w:rsidRPr="004F435F" w:rsidRDefault="00BC6750" w:rsidP="00F233F5">
      <w:pPr>
        <w:pStyle w:val="Heading2"/>
      </w:pPr>
      <w:r w:rsidRPr="004F435F">
        <w:t>Reagents</w:t>
      </w:r>
    </w:p>
    <w:p w14:paraId="71822FFD" w14:textId="77777777" w:rsidR="00BC6750" w:rsidRPr="004F435F" w:rsidRDefault="00BC6750" w:rsidP="00F233F5">
      <w:r w:rsidRPr="004F435F">
        <w:t>Any reagents which you have prepared must either be discarded or allocated to a co-worker.</w:t>
      </w:r>
    </w:p>
    <w:p w14:paraId="2A77F852" w14:textId="1182B00C" w:rsidR="00BC6750" w:rsidRPr="004F435F" w:rsidRDefault="00BC6750" w:rsidP="009363BE">
      <w:pPr>
        <w:pStyle w:val="ListParagraph"/>
        <w:numPr>
          <w:ilvl w:val="0"/>
          <w:numId w:val="16"/>
        </w:numPr>
      </w:pPr>
      <w:r w:rsidRPr="004F435F">
        <w:t>Check the appropriate MSDS for the recommended disposal procedure for each reagent and follow this procedure.</w:t>
      </w:r>
    </w:p>
    <w:p w14:paraId="577E1B8F" w14:textId="67B51856" w:rsidR="00BC6750" w:rsidRPr="004F435F" w:rsidRDefault="00F233F5" w:rsidP="009363BE">
      <w:pPr>
        <w:pStyle w:val="ListParagraph"/>
        <w:numPr>
          <w:ilvl w:val="0"/>
          <w:numId w:val="16"/>
        </w:numPr>
      </w:pPr>
      <w:r>
        <w:t>Wash and r</w:t>
      </w:r>
      <w:r w:rsidR="00BC6750" w:rsidRPr="004F435F">
        <w:t>eturn glassware to storage cupboards.</w:t>
      </w:r>
    </w:p>
    <w:p w14:paraId="1BF41884" w14:textId="1AAC2011" w:rsidR="00BC6750" w:rsidRPr="004F435F" w:rsidRDefault="00BC6750" w:rsidP="009363BE">
      <w:pPr>
        <w:pStyle w:val="ListParagraph"/>
        <w:numPr>
          <w:ilvl w:val="0"/>
          <w:numId w:val="16"/>
        </w:numPr>
      </w:pPr>
      <w:r w:rsidRPr="004F435F">
        <w:t>If allocating reagents to a co-worker</w:t>
      </w:r>
      <w:r w:rsidR="00F233F5">
        <w:t xml:space="preserve"> ensure that the </w:t>
      </w:r>
      <w:r w:rsidR="009363BE">
        <w:t>reagent is appropriately labelled,</w:t>
      </w:r>
      <w:r w:rsidRPr="004F435F">
        <w:t xml:space="preserve"> remove your name from the reagent bottle and replace it with that of the person now responsible.</w:t>
      </w:r>
    </w:p>
    <w:p w14:paraId="4516136F" w14:textId="1B67EA36" w:rsidR="00B07223" w:rsidRDefault="00BC6750" w:rsidP="009363BE">
      <w:pPr>
        <w:pStyle w:val="ListParagraph"/>
        <w:numPr>
          <w:ilvl w:val="0"/>
          <w:numId w:val="16"/>
        </w:numPr>
      </w:pPr>
      <w:r w:rsidRPr="004F435F">
        <w:t>Prepare a list of all enduring reagents and copy to both supervisor and relevant co-worker.</w:t>
      </w:r>
    </w:p>
    <w:p w14:paraId="32AE90EF" w14:textId="0DF35463" w:rsidR="00B07223" w:rsidRPr="00B07223" w:rsidRDefault="0086733B" w:rsidP="00774DFA">
      <w:pPr>
        <w:pStyle w:val="Heading1"/>
      </w:pPr>
      <w:r>
        <w:t>Radiation Sources</w:t>
      </w:r>
    </w:p>
    <w:p w14:paraId="1C5ED491" w14:textId="7DFF4FC5" w:rsidR="0045388E" w:rsidRDefault="00876E77" w:rsidP="00774DFA">
      <w:r>
        <w:t xml:space="preserve">Consult with the </w:t>
      </w:r>
      <w:r w:rsidR="003F29AA">
        <w:t>WHS</w:t>
      </w:r>
      <w:r>
        <w:t xml:space="preserve"> team in regard to any radiation sources which need to be disposed or reallocated to other laboratory personnel. </w:t>
      </w:r>
    </w:p>
    <w:p w14:paraId="065FB6FB" w14:textId="77777777" w:rsidR="0045388E" w:rsidRDefault="0045388E" w:rsidP="00774DFA">
      <w:r>
        <w:t xml:space="preserve">When disposing sources, the standard procedures that are already in place for such disposal must be followed. </w:t>
      </w:r>
    </w:p>
    <w:p w14:paraId="6DFAED79" w14:textId="1811D8FA" w:rsidR="00B07223" w:rsidRPr="00EF7762" w:rsidRDefault="0045388E" w:rsidP="00774DFA">
      <w:r>
        <w:t xml:space="preserve">If </w:t>
      </w:r>
      <w:r w:rsidR="000B0077">
        <w:t xml:space="preserve">radiation sources are to be </w:t>
      </w:r>
      <w:r>
        <w:t>realloc</w:t>
      </w:r>
      <w:r w:rsidR="000B0077">
        <w:t>ated to others, the</w:t>
      </w:r>
      <w:r>
        <w:t xml:space="preserve"> appropriate approvals </w:t>
      </w:r>
      <w:r w:rsidR="000B0077">
        <w:t>must be in place before this can occur.</w:t>
      </w:r>
    </w:p>
    <w:p w14:paraId="3AEE1004" w14:textId="65D55590" w:rsidR="004A59FE" w:rsidRDefault="004A59FE" w:rsidP="00774DFA">
      <w:pPr>
        <w:pStyle w:val="Heading1"/>
      </w:pPr>
      <w:r>
        <w:t>Other Materials</w:t>
      </w:r>
    </w:p>
    <w:p w14:paraId="719F9E44" w14:textId="77777777" w:rsidR="00E13142" w:rsidRPr="004F435F" w:rsidRDefault="00E13142" w:rsidP="00460BE5">
      <w:pPr>
        <w:pStyle w:val="Heading2"/>
      </w:pPr>
      <w:r w:rsidRPr="004F435F">
        <w:t>Refrigerated Storage</w:t>
      </w:r>
    </w:p>
    <w:p w14:paraId="51620EB9" w14:textId="7E461DC1" w:rsidR="00E13142" w:rsidRPr="004F435F" w:rsidRDefault="00E13142" w:rsidP="000B0077">
      <w:r w:rsidRPr="004F435F">
        <w:t>All stocks</w:t>
      </w:r>
      <w:r w:rsidR="00460BE5">
        <w:t>,</w:t>
      </w:r>
      <w:r w:rsidRPr="004F435F">
        <w:t xml:space="preserve"> specimens or chemicals which you have in refrigerated storage must either be discarded or allocated to a co-worker</w:t>
      </w:r>
      <w:r w:rsidR="00460BE5">
        <w:t xml:space="preserve"> as described above</w:t>
      </w:r>
      <w:r w:rsidRPr="004F435F">
        <w:t>. If allocating these items to a co-worker remove your name from both the item and the Fridge/Freezer List and replace it with that of the person now responsible.</w:t>
      </w:r>
    </w:p>
    <w:p w14:paraId="39DBB1AA" w14:textId="0E302051" w:rsidR="00E13142" w:rsidRDefault="00E13142" w:rsidP="000B0077">
      <w:r w:rsidRPr="004F435F">
        <w:t>Prepare a list of all stored items, including the description, date of preparation and current location. This list should be given to your supervisor and to any co-worker who has been allocated items.</w:t>
      </w:r>
    </w:p>
    <w:p w14:paraId="30C971EA" w14:textId="77777777" w:rsidR="00242045" w:rsidRPr="004F435F" w:rsidRDefault="00242045" w:rsidP="00FC786E">
      <w:pPr>
        <w:pStyle w:val="Heading2"/>
      </w:pPr>
      <w:r w:rsidRPr="004F435F">
        <w:t>Experimental Products</w:t>
      </w:r>
    </w:p>
    <w:p w14:paraId="68124974" w14:textId="77777777" w:rsidR="005B00E0" w:rsidRDefault="00242045" w:rsidP="000B0077">
      <w:r w:rsidRPr="004F435F">
        <w:t xml:space="preserve">Ensure that all products from your experiments are </w:t>
      </w:r>
      <w:r w:rsidR="009530CC">
        <w:t xml:space="preserve">reviewed and an action plan developed to address each product. </w:t>
      </w:r>
      <w:r w:rsidRPr="004F435F">
        <w:t>For example</w:t>
      </w:r>
      <w:r w:rsidR="005B00E0">
        <w:t>:</w:t>
      </w:r>
    </w:p>
    <w:p w14:paraId="0393223C" w14:textId="78C6F81D" w:rsidR="005B00E0" w:rsidRDefault="00242045" w:rsidP="005B00E0">
      <w:pPr>
        <w:pStyle w:val="ListParagraph"/>
        <w:numPr>
          <w:ilvl w:val="0"/>
          <w:numId w:val="17"/>
        </w:numPr>
      </w:pPr>
      <w:r w:rsidRPr="004F435F">
        <w:t>gels and blots should either be discarded or filed appropriately</w:t>
      </w:r>
    </w:p>
    <w:p w14:paraId="3B23F7D9" w14:textId="7E931215" w:rsidR="00242045" w:rsidRPr="004F435F" w:rsidRDefault="008B7098" w:rsidP="005B00E0">
      <w:pPr>
        <w:pStyle w:val="ListParagraph"/>
        <w:numPr>
          <w:ilvl w:val="0"/>
          <w:numId w:val="17"/>
        </w:numPr>
      </w:pPr>
      <w:r>
        <w:t>experimental apparatus may be re-used by new HDR students</w:t>
      </w:r>
      <w:r w:rsidR="005B00E0">
        <w:t xml:space="preserve"> or </w:t>
      </w:r>
      <w:r w:rsidR="009475C9">
        <w:t>research personnel</w:t>
      </w:r>
      <w:r>
        <w:t xml:space="preserve"> and </w:t>
      </w:r>
      <w:r w:rsidR="009475C9">
        <w:t>might</w:t>
      </w:r>
      <w:r>
        <w:t xml:space="preserve"> be handed </w:t>
      </w:r>
      <w:r w:rsidR="009475C9">
        <w:t>back</w:t>
      </w:r>
      <w:r>
        <w:t xml:space="preserve"> to your supervisor</w:t>
      </w:r>
      <w:r w:rsidR="00242045" w:rsidRPr="004F435F">
        <w:t xml:space="preserve"> </w:t>
      </w:r>
      <w:r>
        <w:t>in their current state</w:t>
      </w:r>
    </w:p>
    <w:p w14:paraId="00460B0D" w14:textId="476E1D43" w:rsidR="00F96952" w:rsidRDefault="00E16EAB" w:rsidP="00F96952">
      <w:pPr>
        <w:pStyle w:val="Heading1"/>
      </w:pPr>
      <w:r>
        <w:t xml:space="preserve">Laboratory </w:t>
      </w:r>
      <w:r w:rsidR="00F96952">
        <w:t>Equipment</w:t>
      </w:r>
    </w:p>
    <w:p w14:paraId="558E50F9" w14:textId="77777777" w:rsidR="005D4DBC" w:rsidRDefault="005D4DBC" w:rsidP="005D4DBC">
      <w:r>
        <w:t xml:space="preserve">Laboratory Equipment is ‘owned’ by the University, not by individual researchers or research groups. Only in exceptional circumstances would a person departing the University be permitted to take equipment with them to a new destination. Any person contemplating this need must liaise in the first instance with their Head of School or Divisional Director. </w:t>
      </w:r>
    </w:p>
    <w:p w14:paraId="1A229F0F" w14:textId="07A6228E" w:rsidR="00F96952" w:rsidRDefault="0067579C" w:rsidP="00F96952">
      <w:r>
        <w:t>Laboratory e</w:t>
      </w:r>
      <w:r w:rsidR="00F96952">
        <w:t xml:space="preserve">quipment </w:t>
      </w:r>
      <w:r w:rsidR="00E16EAB">
        <w:t>must</w:t>
      </w:r>
      <w:r w:rsidR="00F96952">
        <w:t xml:space="preserve"> be appropriately cleaned and decontaminated to ensure it is safe. </w:t>
      </w:r>
      <w:r w:rsidR="00F96952" w:rsidRPr="004F435F">
        <w:t>Return all equipment that has been assigned to you</w:t>
      </w:r>
      <w:r w:rsidR="00F96952">
        <w:t xml:space="preserve"> by passing it to your</w:t>
      </w:r>
      <w:r w:rsidR="00F96952" w:rsidRPr="004F435F">
        <w:t xml:space="preserve"> Laboratory Supervisor or the Laboratory Manager as appropriate.</w:t>
      </w:r>
      <w:r w:rsidR="00F96952">
        <w:t xml:space="preserve"> </w:t>
      </w:r>
    </w:p>
    <w:p w14:paraId="3D3CB1CE" w14:textId="06928280" w:rsidR="00F96952" w:rsidRDefault="0067579C" w:rsidP="00F96952">
      <w:r>
        <w:t xml:space="preserve">Equipment which is no longer required at a local level should be advised to the Head of School for redistribution to other laboratories, or for sustainable disposal. Any equipment for redistribution or disposal must be decontaminated prior to its removal from the laboratory. Refer to Appendix B for guidance on decontamination. </w:t>
      </w:r>
    </w:p>
    <w:p w14:paraId="3DA5227F" w14:textId="00F61A42" w:rsidR="00C10216" w:rsidRPr="004F435F" w:rsidRDefault="00C10216" w:rsidP="00F96952">
      <w:r>
        <w:t xml:space="preserve">If equipment is no longer required a </w:t>
      </w:r>
      <w:r w:rsidR="00E944B7">
        <w:t>M</w:t>
      </w:r>
      <w:r>
        <w:t>aximo request may be submitted to request its removal from the laboratory area – this must be accompanied by the</w:t>
      </w:r>
      <w:r w:rsidR="00E944B7">
        <w:t xml:space="preserve"> completed</w:t>
      </w:r>
      <w:r>
        <w:t xml:space="preserve"> </w:t>
      </w:r>
      <w:r w:rsidR="00E944B7">
        <w:t xml:space="preserve">decontamination certificate. IFS will </w:t>
      </w:r>
      <w:r w:rsidR="00261C29">
        <w:t>either dispose of the equipment if non-functional or may facilitate other sustainable disposal options.</w:t>
      </w:r>
    </w:p>
    <w:p w14:paraId="4AE7C705" w14:textId="77777777" w:rsidR="00982678" w:rsidRPr="004F435F" w:rsidRDefault="00982678" w:rsidP="009475C9">
      <w:pPr>
        <w:pStyle w:val="Heading1"/>
      </w:pPr>
      <w:r w:rsidRPr="004F435F">
        <w:t>Work area</w:t>
      </w:r>
    </w:p>
    <w:p w14:paraId="38CAD598" w14:textId="6A2974CE" w:rsidR="00982678" w:rsidRPr="004F435F" w:rsidRDefault="00982678" w:rsidP="000B0077">
      <w:r w:rsidRPr="004F435F">
        <w:t xml:space="preserve">Ensure that your </w:t>
      </w:r>
      <w:r w:rsidR="009475C9">
        <w:t xml:space="preserve">laboratory </w:t>
      </w:r>
      <w:r w:rsidRPr="004F435F">
        <w:t>work area has been cleared and the area thoroughly decontaminated. This includes the workbench, shelving and any drawers or cupboards which have been allocated to you.</w:t>
      </w:r>
    </w:p>
    <w:p w14:paraId="43C037C3" w14:textId="77777777" w:rsidR="00BE1250" w:rsidRPr="001559B8" w:rsidRDefault="00BE1250" w:rsidP="00BE1250">
      <w:pPr>
        <w:pStyle w:val="Heading1"/>
      </w:pPr>
      <w:r>
        <w:t>Lab Notebooks, Related Documentation and Records</w:t>
      </w:r>
    </w:p>
    <w:p w14:paraId="0400F8C3" w14:textId="77777777" w:rsidR="00982678" w:rsidRPr="004F435F" w:rsidRDefault="00982678" w:rsidP="000B0077">
      <w:r w:rsidRPr="004F435F">
        <w:t>All paper product from your work, whether this is a workbook, record of experiments or printouts should be presented to your Supervisor. A decision as to what should happen to this documentation can then be determined between the two of you.</w:t>
      </w:r>
    </w:p>
    <w:p w14:paraId="137E1556" w14:textId="19C95458" w:rsidR="001D2E4D" w:rsidRDefault="00792B93" w:rsidP="000B0077">
      <w:r>
        <w:t xml:space="preserve">Electronic </w:t>
      </w:r>
      <w:r w:rsidR="00BE1250">
        <w:t>notebooks</w:t>
      </w:r>
      <w:r w:rsidR="005A4FEB">
        <w:t xml:space="preserve"> / </w:t>
      </w:r>
      <w:r>
        <w:t>records should also be presented to your Supervisor who may then determine what they wish to retain.</w:t>
      </w:r>
    </w:p>
    <w:p w14:paraId="1968FD9C" w14:textId="77777777" w:rsidR="00982678" w:rsidRPr="004F435F" w:rsidRDefault="00982678" w:rsidP="001D2E4D">
      <w:pPr>
        <w:pStyle w:val="Heading1"/>
      </w:pPr>
      <w:r w:rsidRPr="004F435F">
        <w:t>Keys and Access Cards</w:t>
      </w:r>
    </w:p>
    <w:p w14:paraId="42DD064C" w14:textId="77777777" w:rsidR="001E29B6" w:rsidRDefault="001D2E4D" w:rsidP="000B0077">
      <w:r>
        <w:t>All keys must be returned to the IFS</w:t>
      </w:r>
      <w:r w:rsidR="001E29B6">
        <w:t xml:space="preserve"> Reception prior to departure. It is not acceptable to hand keys over to other personnel as these have been issued to you as an individual and you are responsible to ensure they are returned. </w:t>
      </w:r>
    </w:p>
    <w:p w14:paraId="444062B5" w14:textId="41FC2F60" w:rsidR="004A59FE" w:rsidRPr="004A59FE" w:rsidRDefault="00B60896" w:rsidP="00774DFA">
      <w:r>
        <w:t xml:space="preserve">Electronic access to areas </w:t>
      </w:r>
      <w:r w:rsidR="00BE1250">
        <w:t>via means of an</w:t>
      </w:r>
      <w:r>
        <w:t xml:space="preserve"> access card should be automatically </w:t>
      </w:r>
      <w:r w:rsidR="00F96952">
        <w:t>stopped on your separation from the University.</w:t>
      </w:r>
    </w:p>
    <w:p w14:paraId="1E218021" w14:textId="6F2EDC22" w:rsidR="006F48F1" w:rsidRDefault="006F48F1" w:rsidP="00774DFA">
      <w:pPr>
        <w:pStyle w:val="Heading1"/>
      </w:pPr>
      <w:r>
        <w:t>Failure to follow Off-Boarding Procuedures</w:t>
      </w:r>
    </w:p>
    <w:p w14:paraId="73BFF62A" w14:textId="244F09C9" w:rsidR="006F48F1" w:rsidRDefault="001A4097" w:rsidP="00774DFA">
      <w:r>
        <w:t>It is acknowledged that on occasion a person departing the laboratory may be unable to complete their off-boarding obligations</w:t>
      </w:r>
      <w:r w:rsidR="00DF3F17">
        <w:t xml:space="preserve">. </w:t>
      </w:r>
    </w:p>
    <w:p w14:paraId="073720B7" w14:textId="5BCD50F5" w:rsidR="00DF3F17" w:rsidRDefault="00DF3F17" w:rsidP="00774DFA">
      <w:r>
        <w:t xml:space="preserve">In this instance personnel </w:t>
      </w:r>
      <w:r w:rsidR="002039D5">
        <w:t>affected by the materials and assets which have not been actioned will need to take action to clear space and remove unwanted materials.</w:t>
      </w:r>
    </w:p>
    <w:p w14:paraId="2F96C1D9" w14:textId="77777777" w:rsidR="00A72EA9" w:rsidRDefault="002039D5" w:rsidP="00774DFA">
      <w:r>
        <w:t xml:space="preserve">All efforts should be made to contact the </w:t>
      </w:r>
      <w:r w:rsidR="00512EBE">
        <w:t>person responsible for the materials or assets to ensure they have the opportunity to fulfil their obligation and manage the handover or disposal</w:t>
      </w:r>
      <w:r w:rsidR="00A72EA9">
        <w:t xml:space="preserve"> of materials and assets. </w:t>
      </w:r>
    </w:p>
    <w:p w14:paraId="358108DC" w14:textId="77777777" w:rsidR="00502118" w:rsidRDefault="00A72EA9" w:rsidP="00774DFA">
      <w:r>
        <w:t xml:space="preserve">Failing being able to make contact, or if the relevant person </w:t>
      </w:r>
      <w:r w:rsidR="00313F45">
        <w:t xml:space="preserve">fails to address the matter after being contacted, then the relevant Senior executive should be contacted to obtain their approval to dispose of materials and assets. </w:t>
      </w:r>
    </w:p>
    <w:p w14:paraId="6EA7A928" w14:textId="17166584" w:rsidR="002039D5" w:rsidRDefault="00A9060D" w:rsidP="00774DFA">
      <w:r>
        <w:t xml:space="preserve">It is important that a documentation trail is created </w:t>
      </w:r>
      <w:r w:rsidR="00915913">
        <w:t xml:space="preserve">and retained </w:t>
      </w:r>
      <w:r>
        <w:t xml:space="preserve">to demonstrate that all reasonable measures were taken to request the relevant person </w:t>
      </w:r>
      <w:r w:rsidR="00B6677E">
        <w:t>act to clear their materials and assets</w:t>
      </w:r>
      <w:r w:rsidR="00915913">
        <w:t>.</w:t>
      </w:r>
      <w:r w:rsidR="002D0308">
        <w:t xml:space="preserve"> This document trail should also</w:t>
      </w:r>
      <w:r w:rsidR="00B6677E">
        <w:t xml:space="preserve"> demonstrate that permission was provided by the Head of School or equivalent to </w:t>
      </w:r>
      <w:r w:rsidR="00502118">
        <w:t xml:space="preserve">take measures to remove / dispose the materials and assets. </w:t>
      </w:r>
    </w:p>
    <w:p w14:paraId="514148E7" w14:textId="1C047B1B" w:rsidR="002D0308" w:rsidRPr="006F48F1" w:rsidRDefault="002D0308" w:rsidP="00774DFA">
      <w:r>
        <w:t xml:space="preserve">Disposal procedures should follow the </w:t>
      </w:r>
      <w:r w:rsidR="001360B2">
        <w:t>processes</w:t>
      </w:r>
      <w:r>
        <w:t xml:space="preserve"> provided in this document</w:t>
      </w:r>
      <w:r w:rsidR="001360B2">
        <w:t>.</w:t>
      </w:r>
    </w:p>
    <w:p w14:paraId="53CE6C52" w14:textId="311E6F11" w:rsidR="00A44C25" w:rsidRDefault="00A44C25" w:rsidP="00774DFA">
      <w:pPr>
        <w:pStyle w:val="Heading1"/>
      </w:pPr>
      <w:r>
        <w:t>Reference</w:t>
      </w:r>
    </w:p>
    <w:p w14:paraId="77979A84" w14:textId="3D9E62D2" w:rsidR="00A44C25" w:rsidRPr="00A44C25" w:rsidRDefault="00A44C25" w:rsidP="00774DFA">
      <w:pPr>
        <w:pStyle w:val="ListParagraph"/>
        <w:numPr>
          <w:ilvl w:val="0"/>
          <w:numId w:val="11"/>
        </w:numPr>
      </w:pPr>
      <w:r>
        <w:t>University of Newcastle Laboratory</w:t>
      </w:r>
      <w:r w:rsidR="00762419">
        <w:t xml:space="preserve"> Decommissioning Laboratory and Associated Facilities Procedure</w:t>
      </w:r>
      <w:r w:rsidR="00C57838">
        <w:t xml:space="preserve"> </w:t>
      </w:r>
      <w:hyperlink r:id="rId12" w:history="1">
        <w:r w:rsidR="00C57838" w:rsidRPr="006F0E82">
          <w:rPr>
            <w:rStyle w:val="Hyperlink"/>
          </w:rPr>
          <w:t>https://www.newcastle.edu.au/__data/assets/pdf_file/0004/327667/Decommissioning-Laboratory-and-Associated-Facilities-Procedure.pdf</w:t>
        </w:r>
      </w:hyperlink>
      <w:r w:rsidR="00C57838">
        <w:t xml:space="preserve"> </w:t>
      </w:r>
      <w:r w:rsidR="00FC449A">
        <w:t xml:space="preserve"> </w:t>
      </w:r>
    </w:p>
    <w:p w14:paraId="4ABD4021" w14:textId="506BD4C5" w:rsidR="00806963" w:rsidRPr="00B07223" w:rsidRDefault="00806963" w:rsidP="00774DFA">
      <w:pPr>
        <w:pStyle w:val="Heading1"/>
      </w:pPr>
      <w:r>
        <w:t>Document Control</w:t>
      </w:r>
    </w:p>
    <w:p w14:paraId="67FA9B95" w14:textId="77777777" w:rsidR="00806963" w:rsidRDefault="00806963" w:rsidP="00774DFA">
      <w:pPr>
        <w:pStyle w:val="Heading2"/>
      </w:pPr>
      <w:r>
        <w:t>Version</w:t>
      </w:r>
      <w:r w:rsidRPr="00B07223">
        <w:t xml:space="preserve"> History</w:t>
      </w:r>
    </w:p>
    <w:tbl>
      <w:tblPr>
        <w:tblpPr w:leftFromText="180" w:rightFromText="180" w:vertAnchor="text" w:horzAnchor="margin" w:tblpY="229"/>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134"/>
        <w:gridCol w:w="2977"/>
        <w:gridCol w:w="1417"/>
        <w:gridCol w:w="1418"/>
        <w:gridCol w:w="1417"/>
      </w:tblGrid>
      <w:tr w:rsidR="00806963" w:rsidRPr="00F43C58" w14:paraId="62A6330E" w14:textId="77777777" w:rsidTr="00B45BDC">
        <w:trPr>
          <w:trHeight w:val="363"/>
        </w:trPr>
        <w:tc>
          <w:tcPr>
            <w:tcW w:w="846" w:type="dxa"/>
            <w:shd w:val="clear" w:color="auto" w:fill="FFFFFF" w:themeFill="background1"/>
          </w:tcPr>
          <w:p w14:paraId="142F9852" w14:textId="77777777" w:rsidR="00806963" w:rsidRPr="00F43C58" w:rsidRDefault="00806963" w:rsidP="00774DFA">
            <w:pPr>
              <w:pStyle w:val="Table2Tight"/>
              <w:framePr w:hSpace="0" w:wrap="auto" w:vAnchor="margin" w:hAnchor="text" w:yAlign="inline"/>
            </w:pPr>
            <w:r w:rsidRPr="00F43C58">
              <w:t>Version</w:t>
            </w:r>
          </w:p>
        </w:tc>
        <w:tc>
          <w:tcPr>
            <w:tcW w:w="1134" w:type="dxa"/>
            <w:shd w:val="clear" w:color="auto" w:fill="FFFFFF" w:themeFill="background1"/>
          </w:tcPr>
          <w:p w14:paraId="00F33891" w14:textId="77777777" w:rsidR="00806963" w:rsidRPr="00F43C58" w:rsidRDefault="00806963" w:rsidP="00774DFA">
            <w:pPr>
              <w:pStyle w:val="Table2Tight"/>
              <w:framePr w:hSpace="0" w:wrap="auto" w:vAnchor="margin" w:hAnchor="text" w:yAlign="inline"/>
            </w:pPr>
            <w:r w:rsidRPr="00F43C58">
              <w:t>Date</w:t>
            </w:r>
          </w:p>
        </w:tc>
        <w:tc>
          <w:tcPr>
            <w:tcW w:w="2977" w:type="dxa"/>
            <w:shd w:val="clear" w:color="auto" w:fill="FFFFFF" w:themeFill="background1"/>
          </w:tcPr>
          <w:p w14:paraId="0DCDBDB0" w14:textId="77777777" w:rsidR="00806963" w:rsidRPr="00F43C58" w:rsidRDefault="00806963" w:rsidP="00774DFA">
            <w:pPr>
              <w:pStyle w:val="Table2Tight"/>
              <w:framePr w:hSpace="0" w:wrap="auto" w:vAnchor="margin" w:hAnchor="text" w:yAlign="inline"/>
            </w:pPr>
            <w:r w:rsidRPr="00F43C58">
              <w:t>Description</w:t>
            </w:r>
          </w:p>
        </w:tc>
        <w:tc>
          <w:tcPr>
            <w:tcW w:w="1417" w:type="dxa"/>
            <w:shd w:val="clear" w:color="auto" w:fill="FFFFFF" w:themeFill="background1"/>
          </w:tcPr>
          <w:p w14:paraId="28F2C675" w14:textId="77777777" w:rsidR="00806963" w:rsidRPr="00F43C58" w:rsidRDefault="00806963" w:rsidP="00774DFA">
            <w:pPr>
              <w:pStyle w:val="Table2Tight"/>
              <w:framePr w:hSpace="0" w:wrap="auto" w:vAnchor="margin" w:hAnchor="text" w:yAlign="inline"/>
            </w:pPr>
            <w:r w:rsidRPr="00F43C58">
              <w:t>Prepared by:</w:t>
            </w:r>
          </w:p>
        </w:tc>
        <w:tc>
          <w:tcPr>
            <w:tcW w:w="1418" w:type="dxa"/>
            <w:shd w:val="clear" w:color="auto" w:fill="FFFFFF" w:themeFill="background1"/>
          </w:tcPr>
          <w:p w14:paraId="04B43A5B" w14:textId="77777777" w:rsidR="00806963" w:rsidRPr="00F43C58" w:rsidRDefault="00806963" w:rsidP="00774DFA">
            <w:pPr>
              <w:pStyle w:val="Table2Tight"/>
              <w:framePr w:hSpace="0" w:wrap="auto" w:vAnchor="margin" w:hAnchor="text" w:yAlign="inline"/>
            </w:pPr>
            <w:r w:rsidRPr="00F43C58">
              <w:t>Checked by:</w:t>
            </w:r>
          </w:p>
        </w:tc>
        <w:tc>
          <w:tcPr>
            <w:tcW w:w="1417" w:type="dxa"/>
            <w:shd w:val="clear" w:color="auto" w:fill="FFFFFF" w:themeFill="background1"/>
          </w:tcPr>
          <w:p w14:paraId="112F679A" w14:textId="77777777" w:rsidR="00806963" w:rsidRPr="00F43C58" w:rsidRDefault="00806963" w:rsidP="00774DFA">
            <w:pPr>
              <w:pStyle w:val="Table2Tight"/>
              <w:framePr w:hSpace="0" w:wrap="auto" w:vAnchor="margin" w:hAnchor="text" w:yAlign="inline"/>
            </w:pPr>
            <w:r w:rsidRPr="00F43C58">
              <w:t>Approved by:</w:t>
            </w:r>
          </w:p>
        </w:tc>
      </w:tr>
      <w:tr w:rsidR="00806963" w:rsidRPr="00F43C58" w14:paraId="6363A55D" w14:textId="77777777" w:rsidTr="00B45BDC">
        <w:trPr>
          <w:trHeight w:val="363"/>
        </w:trPr>
        <w:tc>
          <w:tcPr>
            <w:tcW w:w="846" w:type="dxa"/>
          </w:tcPr>
          <w:p w14:paraId="4A5F6DB7" w14:textId="6C3CE397" w:rsidR="00806963" w:rsidRPr="00F43C58" w:rsidRDefault="00806963" w:rsidP="00774DFA">
            <w:pPr>
              <w:pStyle w:val="Table2Tight"/>
              <w:framePr w:hSpace="0" w:wrap="auto" w:vAnchor="margin" w:hAnchor="text" w:yAlign="inline"/>
            </w:pPr>
            <w:r>
              <w:t>Draft</w:t>
            </w:r>
          </w:p>
        </w:tc>
        <w:tc>
          <w:tcPr>
            <w:tcW w:w="1134" w:type="dxa"/>
          </w:tcPr>
          <w:p w14:paraId="4A00F07A" w14:textId="51376E96" w:rsidR="00806963" w:rsidRPr="00F43C58" w:rsidRDefault="001360B2" w:rsidP="00774DFA">
            <w:pPr>
              <w:pStyle w:val="Table2Tight"/>
              <w:framePr w:hSpace="0" w:wrap="auto" w:vAnchor="margin" w:hAnchor="text" w:yAlign="inline"/>
            </w:pPr>
            <w:r>
              <w:t>15/02/22</w:t>
            </w:r>
          </w:p>
        </w:tc>
        <w:tc>
          <w:tcPr>
            <w:tcW w:w="2977" w:type="dxa"/>
          </w:tcPr>
          <w:p w14:paraId="211660D9" w14:textId="77777777" w:rsidR="00806963" w:rsidRPr="00F43C58" w:rsidRDefault="00806963" w:rsidP="00774DFA">
            <w:pPr>
              <w:pStyle w:val="Table2Tight"/>
              <w:framePr w:hSpace="0" w:wrap="auto" w:vAnchor="margin" w:hAnchor="text" w:yAlign="inline"/>
            </w:pPr>
          </w:p>
        </w:tc>
        <w:tc>
          <w:tcPr>
            <w:tcW w:w="1417" w:type="dxa"/>
          </w:tcPr>
          <w:p w14:paraId="728E2737" w14:textId="569A47C8" w:rsidR="00806963" w:rsidRPr="00F43C58" w:rsidRDefault="00EE68DC" w:rsidP="00774DFA">
            <w:pPr>
              <w:pStyle w:val="Table2Tight"/>
              <w:framePr w:hSpace="0" w:wrap="auto" w:vAnchor="margin" w:hAnchor="text" w:yAlign="inline"/>
            </w:pPr>
            <w:r>
              <w:t>L.</w:t>
            </w:r>
            <w:r w:rsidR="001360B2">
              <w:t xml:space="preserve"> </w:t>
            </w:r>
            <w:r>
              <w:t>Herd</w:t>
            </w:r>
          </w:p>
        </w:tc>
        <w:tc>
          <w:tcPr>
            <w:tcW w:w="1418" w:type="dxa"/>
          </w:tcPr>
          <w:p w14:paraId="528366A2" w14:textId="77777777" w:rsidR="00806963" w:rsidRPr="00F43C58" w:rsidRDefault="00806963" w:rsidP="00774DFA">
            <w:pPr>
              <w:pStyle w:val="Table2Tight"/>
              <w:framePr w:hSpace="0" w:wrap="auto" w:vAnchor="margin" w:hAnchor="text" w:yAlign="inline"/>
            </w:pPr>
          </w:p>
        </w:tc>
        <w:tc>
          <w:tcPr>
            <w:tcW w:w="1417" w:type="dxa"/>
          </w:tcPr>
          <w:p w14:paraId="16054639" w14:textId="77777777" w:rsidR="00806963" w:rsidRPr="00F43C58" w:rsidRDefault="00806963" w:rsidP="00774DFA">
            <w:pPr>
              <w:pStyle w:val="Table2Tight"/>
              <w:framePr w:hSpace="0" w:wrap="auto" w:vAnchor="margin" w:hAnchor="text" w:yAlign="inline"/>
            </w:pPr>
          </w:p>
        </w:tc>
      </w:tr>
      <w:tr w:rsidR="00806963" w:rsidRPr="00F43C58" w14:paraId="75F196A1" w14:textId="77777777" w:rsidTr="00B45BDC">
        <w:trPr>
          <w:trHeight w:val="363"/>
        </w:trPr>
        <w:tc>
          <w:tcPr>
            <w:tcW w:w="846" w:type="dxa"/>
          </w:tcPr>
          <w:p w14:paraId="16603585" w14:textId="1D65E6D1" w:rsidR="00806963" w:rsidRPr="00F43C58" w:rsidRDefault="00806963" w:rsidP="00774DFA">
            <w:pPr>
              <w:pStyle w:val="Table2Tight"/>
              <w:framePr w:hSpace="0" w:wrap="auto" w:vAnchor="margin" w:hAnchor="text" w:yAlign="inline"/>
            </w:pPr>
            <w:r>
              <w:t>v1</w:t>
            </w:r>
          </w:p>
        </w:tc>
        <w:tc>
          <w:tcPr>
            <w:tcW w:w="1134" w:type="dxa"/>
          </w:tcPr>
          <w:p w14:paraId="03F1F7C7" w14:textId="77777777" w:rsidR="00806963" w:rsidRPr="00F43C58" w:rsidRDefault="00806963" w:rsidP="00774DFA">
            <w:pPr>
              <w:pStyle w:val="Table2Tight"/>
              <w:framePr w:hSpace="0" w:wrap="auto" w:vAnchor="margin" w:hAnchor="text" w:yAlign="inline"/>
            </w:pPr>
          </w:p>
        </w:tc>
        <w:tc>
          <w:tcPr>
            <w:tcW w:w="2977" w:type="dxa"/>
          </w:tcPr>
          <w:p w14:paraId="74BB3334" w14:textId="77777777" w:rsidR="00806963" w:rsidRPr="00F43C58" w:rsidRDefault="00806963" w:rsidP="00774DFA">
            <w:pPr>
              <w:pStyle w:val="Table2Tight"/>
              <w:framePr w:hSpace="0" w:wrap="auto" w:vAnchor="margin" w:hAnchor="text" w:yAlign="inline"/>
            </w:pPr>
          </w:p>
        </w:tc>
        <w:tc>
          <w:tcPr>
            <w:tcW w:w="1417" w:type="dxa"/>
          </w:tcPr>
          <w:p w14:paraId="4CA84EA5" w14:textId="77777777" w:rsidR="00806963" w:rsidRPr="00F43C58" w:rsidRDefault="00806963" w:rsidP="00774DFA">
            <w:pPr>
              <w:pStyle w:val="Table2Tight"/>
              <w:framePr w:hSpace="0" w:wrap="auto" w:vAnchor="margin" w:hAnchor="text" w:yAlign="inline"/>
            </w:pPr>
          </w:p>
        </w:tc>
        <w:tc>
          <w:tcPr>
            <w:tcW w:w="1418" w:type="dxa"/>
          </w:tcPr>
          <w:p w14:paraId="6FDDFA69" w14:textId="77777777" w:rsidR="00806963" w:rsidRPr="00F43C58" w:rsidRDefault="00806963" w:rsidP="00774DFA">
            <w:pPr>
              <w:pStyle w:val="Table2Tight"/>
              <w:framePr w:hSpace="0" w:wrap="auto" w:vAnchor="margin" w:hAnchor="text" w:yAlign="inline"/>
            </w:pPr>
          </w:p>
        </w:tc>
        <w:tc>
          <w:tcPr>
            <w:tcW w:w="1417" w:type="dxa"/>
          </w:tcPr>
          <w:p w14:paraId="31DC929E" w14:textId="77777777" w:rsidR="00806963" w:rsidRPr="00F43C58" w:rsidRDefault="00806963" w:rsidP="00774DFA">
            <w:pPr>
              <w:pStyle w:val="Table2Tight"/>
              <w:framePr w:hSpace="0" w:wrap="auto" w:vAnchor="margin" w:hAnchor="text" w:yAlign="inline"/>
            </w:pPr>
          </w:p>
        </w:tc>
      </w:tr>
      <w:tr w:rsidR="00806963" w:rsidRPr="00F43C58" w14:paraId="3B8DC110" w14:textId="77777777" w:rsidTr="00B45BDC">
        <w:trPr>
          <w:trHeight w:val="363"/>
        </w:trPr>
        <w:tc>
          <w:tcPr>
            <w:tcW w:w="846" w:type="dxa"/>
          </w:tcPr>
          <w:p w14:paraId="45328D29" w14:textId="77777777" w:rsidR="00806963" w:rsidRDefault="00806963" w:rsidP="00774DFA">
            <w:pPr>
              <w:pStyle w:val="Table2Tight"/>
              <w:framePr w:hSpace="0" w:wrap="auto" w:vAnchor="margin" w:hAnchor="text" w:yAlign="inline"/>
            </w:pPr>
          </w:p>
        </w:tc>
        <w:tc>
          <w:tcPr>
            <w:tcW w:w="1134" w:type="dxa"/>
          </w:tcPr>
          <w:p w14:paraId="3F5E3137" w14:textId="77777777" w:rsidR="00806963" w:rsidRPr="00F43C58" w:rsidRDefault="00806963" w:rsidP="00774DFA">
            <w:pPr>
              <w:pStyle w:val="Table2Tight"/>
              <w:framePr w:hSpace="0" w:wrap="auto" w:vAnchor="margin" w:hAnchor="text" w:yAlign="inline"/>
            </w:pPr>
          </w:p>
        </w:tc>
        <w:tc>
          <w:tcPr>
            <w:tcW w:w="2977" w:type="dxa"/>
          </w:tcPr>
          <w:p w14:paraId="1B92E439" w14:textId="77777777" w:rsidR="00806963" w:rsidRPr="00F43C58" w:rsidRDefault="00806963" w:rsidP="00774DFA">
            <w:pPr>
              <w:pStyle w:val="Table2Tight"/>
              <w:framePr w:hSpace="0" w:wrap="auto" w:vAnchor="margin" w:hAnchor="text" w:yAlign="inline"/>
            </w:pPr>
          </w:p>
        </w:tc>
        <w:tc>
          <w:tcPr>
            <w:tcW w:w="1417" w:type="dxa"/>
          </w:tcPr>
          <w:p w14:paraId="6D4A1EFE" w14:textId="77777777" w:rsidR="00806963" w:rsidRPr="00F43C58" w:rsidRDefault="00806963" w:rsidP="00774DFA">
            <w:pPr>
              <w:pStyle w:val="Table2Tight"/>
              <w:framePr w:hSpace="0" w:wrap="auto" w:vAnchor="margin" w:hAnchor="text" w:yAlign="inline"/>
            </w:pPr>
          </w:p>
        </w:tc>
        <w:tc>
          <w:tcPr>
            <w:tcW w:w="1418" w:type="dxa"/>
          </w:tcPr>
          <w:p w14:paraId="4F93F0A1" w14:textId="77777777" w:rsidR="00806963" w:rsidRPr="00F43C58" w:rsidRDefault="00806963" w:rsidP="00774DFA">
            <w:pPr>
              <w:pStyle w:val="Table2Tight"/>
              <w:framePr w:hSpace="0" w:wrap="auto" w:vAnchor="margin" w:hAnchor="text" w:yAlign="inline"/>
            </w:pPr>
          </w:p>
        </w:tc>
        <w:tc>
          <w:tcPr>
            <w:tcW w:w="1417" w:type="dxa"/>
          </w:tcPr>
          <w:p w14:paraId="79834227" w14:textId="77777777" w:rsidR="00806963" w:rsidRPr="00F43C58" w:rsidRDefault="00806963" w:rsidP="00774DFA">
            <w:pPr>
              <w:pStyle w:val="Table2Tight"/>
              <w:framePr w:hSpace="0" w:wrap="auto" w:vAnchor="margin" w:hAnchor="text" w:yAlign="inline"/>
            </w:pPr>
          </w:p>
        </w:tc>
      </w:tr>
    </w:tbl>
    <w:p w14:paraId="27B53867" w14:textId="77777777" w:rsidR="006905FC" w:rsidRDefault="006905FC" w:rsidP="006905FC">
      <w:pPr>
        <w:pStyle w:val="Heading1"/>
        <w:numPr>
          <w:ilvl w:val="0"/>
          <w:numId w:val="0"/>
        </w:numPr>
        <w:ind w:left="432" w:hanging="432"/>
        <w:rPr>
          <w:lang w:val="en-US"/>
        </w:rPr>
        <w:sectPr w:rsidR="006905FC" w:rsidSect="008E59C7">
          <w:headerReference w:type="default" r:id="rId13"/>
          <w:footerReference w:type="even" r:id="rId14"/>
          <w:footerReference w:type="default" r:id="rId15"/>
          <w:pgSz w:w="11907" w:h="16840" w:code="9"/>
          <w:pgMar w:top="1588" w:right="1276" w:bottom="1134" w:left="1531" w:header="720" w:footer="228" w:gutter="0"/>
          <w:pgNumType w:start="1"/>
          <w:cols w:space="720"/>
          <w:titlePg/>
        </w:sectPr>
      </w:pPr>
    </w:p>
    <w:p w14:paraId="00CBC485" w14:textId="0F499EAA" w:rsidR="00806963" w:rsidRDefault="006905FC" w:rsidP="006905FC">
      <w:pPr>
        <w:pStyle w:val="Heading1"/>
        <w:numPr>
          <w:ilvl w:val="0"/>
          <w:numId w:val="0"/>
        </w:numPr>
        <w:ind w:left="432" w:hanging="432"/>
        <w:rPr>
          <w:lang w:val="en-US"/>
        </w:rPr>
      </w:pPr>
      <w:r>
        <w:rPr>
          <w:lang w:val="en-US"/>
        </w:rPr>
        <w:t>Appendix A – Laboratory Departure Checklist</w:t>
      </w:r>
    </w:p>
    <w:p w14:paraId="44B8AB81" w14:textId="0D92CF36" w:rsidR="00D521ED" w:rsidRDefault="008E59C7" w:rsidP="00EB60D8">
      <w:pPr>
        <w:spacing w:before="240"/>
      </w:pPr>
      <w:r>
        <w:t>Departing Laboratory member___________________________________________________________________</w:t>
      </w:r>
    </w:p>
    <w:p w14:paraId="1752522D" w14:textId="2BD5D0D1" w:rsidR="00B174BC" w:rsidRDefault="00B174BC" w:rsidP="00EB60D8">
      <w:pPr>
        <w:spacing w:before="240"/>
      </w:pPr>
      <w:r>
        <w:t>Laboratory Name _________________________ Building</w:t>
      </w:r>
      <w:r w:rsidR="00EB60D8" w:rsidRPr="00EB60D8">
        <w:t xml:space="preserve"> </w:t>
      </w:r>
      <w:r w:rsidR="00EB60D8">
        <w:t xml:space="preserve">__________________ </w:t>
      </w:r>
      <w:r>
        <w:t>Room Numbe</w:t>
      </w:r>
      <w:bookmarkStart w:id="0" w:name="_Hlk94772701"/>
      <w:r>
        <w:t xml:space="preserve">r______________ </w:t>
      </w:r>
      <w:bookmarkEnd w:id="0"/>
    </w:p>
    <w:p w14:paraId="4C2735E7" w14:textId="77777777" w:rsidR="00B174BC" w:rsidRDefault="00B174BC" w:rsidP="00EB60D8">
      <w:pPr>
        <w:spacing w:before="240"/>
      </w:pPr>
      <w:r>
        <w:t xml:space="preserve">Department ____________________________________________________ </w:t>
      </w:r>
    </w:p>
    <w:p w14:paraId="174BC98B" w14:textId="65B77515" w:rsidR="00B174BC" w:rsidRDefault="00EB60D8" w:rsidP="00EB60D8">
      <w:pPr>
        <w:spacing w:before="240"/>
      </w:pPr>
      <w:r>
        <w:t>Chief</w:t>
      </w:r>
      <w:r w:rsidR="00B174BC">
        <w:t xml:space="preserve"> Investigator</w:t>
      </w:r>
      <w:r>
        <w:t xml:space="preserve"> / Lab Manager </w:t>
      </w:r>
      <w:r w:rsidR="00B174BC">
        <w:t xml:space="preserve">_______________________________________________ </w:t>
      </w:r>
    </w:p>
    <w:p w14:paraId="1658A2F9" w14:textId="05DFA997" w:rsidR="00B174BC" w:rsidRPr="00B174BC" w:rsidRDefault="00B174BC" w:rsidP="00B174BC">
      <w:pPr>
        <w:rPr>
          <w:lang w:val="en-US"/>
        </w:rPr>
      </w:pPr>
    </w:p>
    <w:tbl>
      <w:tblPr>
        <w:tblStyle w:val="TableGrid"/>
        <w:tblW w:w="0" w:type="auto"/>
        <w:tblLook w:val="04A0" w:firstRow="1" w:lastRow="0" w:firstColumn="1" w:lastColumn="0" w:noHBand="0" w:noVBand="1"/>
      </w:tblPr>
      <w:tblGrid>
        <w:gridCol w:w="704"/>
        <w:gridCol w:w="6662"/>
        <w:gridCol w:w="1276"/>
        <w:gridCol w:w="1188"/>
      </w:tblGrid>
      <w:tr w:rsidR="0090640D" w14:paraId="4999BC3B" w14:textId="77777777" w:rsidTr="00BF3557">
        <w:trPr>
          <w:tblHeader/>
        </w:trPr>
        <w:tc>
          <w:tcPr>
            <w:tcW w:w="704" w:type="dxa"/>
          </w:tcPr>
          <w:p w14:paraId="7CBA3552" w14:textId="494F06E1" w:rsidR="0090640D" w:rsidRPr="0090640D" w:rsidRDefault="0090640D" w:rsidP="00A10BFF">
            <w:pPr>
              <w:jc w:val="left"/>
              <w:rPr>
                <w:b/>
                <w:bCs/>
                <w:lang w:val="en-US"/>
              </w:rPr>
            </w:pPr>
            <w:r w:rsidRPr="0090640D">
              <w:rPr>
                <w:b/>
                <w:bCs/>
                <w:lang w:val="en-US"/>
              </w:rPr>
              <w:t>Item</w:t>
            </w:r>
          </w:p>
        </w:tc>
        <w:tc>
          <w:tcPr>
            <w:tcW w:w="6662" w:type="dxa"/>
          </w:tcPr>
          <w:p w14:paraId="0E9C8500" w14:textId="3C9E6729" w:rsidR="0090640D" w:rsidRPr="0090640D" w:rsidRDefault="0090640D" w:rsidP="00A10BFF">
            <w:pPr>
              <w:jc w:val="left"/>
              <w:rPr>
                <w:b/>
                <w:bCs/>
                <w:lang w:val="en-US"/>
              </w:rPr>
            </w:pPr>
            <w:r w:rsidRPr="0090640D">
              <w:rPr>
                <w:b/>
                <w:bCs/>
                <w:lang w:val="en-US"/>
              </w:rPr>
              <w:t>Activity</w:t>
            </w:r>
          </w:p>
        </w:tc>
        <w:tc>
          <w:tcPr>
            <w:tcW w:w="1276" w:type="dxa"/>
          </w:tcPr>
          <w:p w14:paraId="25A70E5E" w14:textId="405E9713" w:rsidR="0090640D" w:rsidRPr="0090640D" w:rsidRDefault="0090640D" w:rsidP="00A10BFF">
            <w:pPr>
              <w:jc w:val="left"/>
              <w:rPr>
                <w:b/>
                <w:bCs/>
                <w:lang w:val="en-US"/>
              </w:rPr>
            </w:pPr>
            <w:r w:rsidRPr="0090640D">
              <w:rPr>
                <w:b/>
                <w:bCs/>
                <w:lang w:val="en-US"/>
              </w:rPr>
              <w:t>Date completed</w:t>
            </w:r>
          </w:p>
        </w:tc>
        <w:tc>
          <w:tcPr>
            <w:tcW w:w="1188" w:type="dxa"/>
          </w:tcPr>
          <w:p w14:paraId="14DEFCED" w14:textId="08F9C041" w:rsidR="0090640D" w:rsidRPr="0090640D" w:rsidRDefault="0090640D" w:rsidP="00A10BFF">
            <w:pPr>
              <w:jc w:val="left"/>
              <w:rPr>
                <w:b/>
                <w:bCs/>
                <w:lang w:val="en-US"/>
              </w:rPr>
            </w:pPr>
            <w:r w:rsidRPr="0090640D">
              <w:rPr>
                <w:b/>
                <w:bCs/>
                <w:lang w:val="en-US"/>
              </w:rPr>
              <w:t>Supervisor sign-off</w:t>
            </w:r>
          </w:p>
        </w:tc>
      </w:tr>
      <w:tr w:rsidR="00A10BFF" w14:paraId="3C6B37A7" w14:textId="77777777" w:rsidTr="00B45BDC">
        <w:tc>
          <w:tcPr>
            <w:tcW w:w="9830" w:type="dxa"/>
            <w:gridSpan w:val="4"/>
          </w:tcPr>
          <w:p w14:paraId="13263927" w14:textId="211409D3" w:rsidR="00A10BFF" w:rsidRPr="0090640D" w:rsidRDefault="00A10BFF" w:rsidP="00A10BFF">
            <w:pPr>
              <w:jc w:val="left"/>
              <w:rPr>
                <w:b/>
                <w:bCs/>
                <w:lang w:val="en-US"/>
              </w:rPr>
            </w:pPr>
            <w:r>
              <w:rPr>
                <w:b/>
                <w:bCs/>
                <w:lang w:val="en-US"/>
              </w:rPr>
              <w:t>Grant Compliance</w:t>
            </w:r>
          </w:p>
        </w:tc>
      </w:tr>
      <w:tr w:rsidR="0090640D" w14:paraId="761A5B43" w14:textId="77777777" w:rsidTr="0090640D">
        <w:tc>
          <w:tcPr>
            <w:tcW w:w="704" w:type="dxa"/>
          </w:tcPr>
          <w:p w14:paraId="29D6FCC0" w14:textId="6B2A83E9" w:rsidR="0090640D" w:rsidRDefault="00EB60D8" w:rsidP="00A10BFF">
            <w:pPr>
              <w:jc w:val="left"/>
              <w:rPr>
                <w:lang w:val="en-US"/>
              </w:rPr>
            </w:pPr>
            <w:r>
              <w:rPr>
                <w:lang w:val="en-US"/>
              </w:rPr>
              <w:t>1</w:t>
            </w:r>
          </w:p>
        </w:tc>
        <w:tc>
          <w:tcPr>
            <w:tcW w:w="6662" w:type="dxa"/>
          </w:tcPr>
          <w:p w14:paraId="37AB1902" w14:textId="5BCC6A7B" w:rsidR="0090640D" w:rsidRPr="00CB6880" w:rsidRDefault="00A50175" w:rsidP="00A10BFF">
            <w:pPr>
              <w:jc w:val="left"/>
            </w:pPr>
            <w:r>
              <w:t xml:space="preserve">All </w:t>
            </w:r>
            <w:r w:rsidR="00D36199">
              <w:t xml:space="preserve">grant-related </w:t>
            </w:r>
            <w:r>
              <w:t xml:space="preserve">activities regarding retention of research samples have been </w:t>
            </w:r>
            <w:r w:rsidR="00D36199">
              <w:t>actioned</w:t>
            </w:r>
          </w:p>
        </w:tc>
        <w:tc>
          <w:tcPr>
            <w:tcW w:w="1276" w:type="dxa"/>
          </w:tcPr>
          <w:p w14:paraId="39EB319A" w14:textId="77777777" w:rsidR="0090640D" w:rsidRDefault="0090640D" w:rsidP="00A10BFF">
            <w:pPr>
              <w:jc w:val="left"/>
              <w:rPr>
                <w:lang w:val="en-US"/>
              </w:rPr>
            </w:pPr>
          </w:p>
        </w:tc>
        <w:tc>
          <w:tcPr>
            <w:tcW w:w="1188" w:type="dxa"/>
          </w:tcPr>
          <w:p w14:paraId="0EDAAC8D" w14:textId="77777777" w:rsidR="0090640D" w:rsidRDefault="0090640D" w:rsidP="00A10BFF">
            <w:pPr>
              <w:jc w:val="left"/>
              <w:rPr>
                <w:lang w:val="en-US"/>
              </w:rPr>
            </w:pPr>
          </w:p>
        </w:tc>
      </w:tr>
      <w:tr w:rsidR="00A10BFF" w14:paraId="7A5B3250" w14:textId="77777777" w:rsidTr="0090640D">
        <w:tc>
          <w:tcPr>
            <w:tcW w:w="704" w:type="dxa"/>
          </w:tcPr>
          <w:p w14:paraId="572A9EF5" w14:textId="6F5FBE88" w:rsidR="00A10BFF" w:rsidRDefault="00E224A3" w:rsidP="00A10BFF">
            <w:pPr>
              <w:jc w:val="left"/>
              <w:rPr>
                <w:lang w:val="en-US"/>
              </w:rPr>
            </w:pPr>
            <w:r>
              <w:rPr>
                <w:lang w:val="en-US"/>
              </w:rPr>
              <w:t>2</w:t>
            </w:r>
          </w:p>
        </w:tc>
        <w:tc>
          <w:tcPr>
            <w:tcW w:w="6662" w:type="dxa"/>
          </w:tcPr>
          <w:p w14:paraId="19210455" w14:textId="61009E91" w:rsidR="00A10BFF" w:rsidRDefault="003F2155" w:rsidP="00A10BFF">
            <w:pPr>
              <w:jc w:val="left"/>
            </w:pPr>
            <w:r>
              <w:t>Incomplete research activities will be completed by</w:t>
            </w:r>
            <w:r w:rsidR="002D0538">
              <w:t>:</w:t>
            </w:r>
            <w:r>
              <w:t xml:space="preserve"> </w:t>
            </w:r>
            <w:r w:rsidR="00242171">
              <w:t>_________________</w:t>
            </w:r>
            <w:r w:rsidR="002D0538">
              <w:t>_____________</w:t>
            </w:r>
            <w:r w:rsidR="00242171">
              <w:t>____</w:t>
            </w:r>
          </w:p>
        </w:tc>
        <w:tc>
          <w:tcPr>
            <w:tcW w:w="1276" w:type="dxa"/>
          </w:tcPr>
          <w:p w14:paraId="22AFF6DD" w14:textId="77777777" w:rsidR="00A10BFF" w:rsidRDefault="00A10BFF" w:rsidP="00A10BFF">
            <w:pPr>
              <w:jc w:val="left"/>
              <w:rPr>
                <w:lang w:val="en-US"/>
              </w:rPr>
            </w:pPr>
          </w:p>
        </w:tc>
        <w:tc>
          <w:tcPr>
            <w:tcW w:w="1188" w:type="dxa"/>
          </w:tcPr>
          <w:p w14:paraId="539E48C9" w14:textId="77777777" w:rsidR="00A10BFF" w:rsidRDefault="00A10BFF" w:rsidP="00A10BFF">
            <w:pPr>
              <w:jc w:val="left"/>
              <w:rPr>
                <w:lang w:val="en-US"/>
              </w:rPr>
            </w:pPr>
          </w:p>
        </w:tc>
      </w:tr>
      <w:tr w:rsidR="00A10BFF" w14:paraId="324C4E6B" w14:textId="77777777" w:rsidTr="0090640D">
        <w:tc>
          <w:tcPr>
            <w:tcW w:w="704" w:type="dxa"/>
          </w:tcPr>
          <w:p w14:paraId="6DD0FFF3" w14:textId="471D698E" w:rsidR="00A10BFF" w:rsidRDefault="00E224A3" w:rsidP="00A10BFF">
            <w:pPr>
              <w:jc w:val="left"/>
              <w:rPr>
                <w:lang w:val="en-US"/>
              </w:rPr>
            </w:pPr>
            <w:r>
              <w:rPr>
                <w:lang w:val="en-US"/>
              </w:rPr>
              <w:t>3</w:t>
            </w:r>
          </w:p>
        </w:tc>
        <w:tc>
          <w:tcPr>
            <w:tcW w:w="6662" w:type="dxa"/>
          </w:tcPr>
          <w:p w14:paraId="05F808EA" w14:textId="04529661" w:rsidR="00A10BFF" w:rsidRDefault="007F6522" w:rsidP="00A10BFF">
            <w:pPr>
              <w:jc w:val="left"/>
            </w:pPr>
            <w:r>
              <w:t>R&amp; Services</w:t>
            </w:r>
            <w:r w:rsidR="007D1CF3">
              <w:t xml:space="preserve"> </w:t>
            </w:r>
            <w:r w:rsidR="003F2155">
              <w:t>have been contacted</w:t>
            </w:r>
            <w:r w:rsidR="007D1CF3">
              <w:t xml:space="preserve"> regarding outstanding grants and a plan</w:t>
            </w:r>
            <w:r w:rsidR="004F3F76">
              <w:t xml:space="preserve"> has been agreed and</w:t>
            </w:r>
            <w:r w:rsidR="007D1CF3">
              <w:t xml:space="preserve"> is in place</w:t>
            </w:r>
            <w:r w:rsidR="004F3F76">
              <w:t xml:space="preserve"> for the closure / transfer of </w:t>
            </w:r>
            <w:r w:rsidR="00E224A3">
              <w:t>these grants.</w:t>
            </w:r>
          </w:p>
        </w:tc>
        <w:tc>
          <w:tcPr>
            <w:tcW w:w="1276" w:type="dxa"/>
          </w:tcPr>
          <w:p w14:paraId="177AA166" w14:textId="77777777" w:rsidR="00A10BFF" w:rsidRDefault="00A10BFF" w:rsidP="00A10BFF">
            <w:pPr>
              <w:jc w:val="left"/>
              <w:rPr>
                <w:lang w:val="en-US"/>
              </w:rPr>
            </w:pPr>
          </w:p>
        </w:tc>
        <w:tc>
          <w:tcPr>
            <w:tcW w:w="1188" w:type="dxa"/>
          </w:tcPr>
          <w:p w14:paraId="568E75DC" w14:textId="77777777" w:rsidR="00A10BFF" w:rsidRDefault="00A10BFF" w:rsidP="00A10BFF">
            <w:pPr>
              <w:jc w:val="left"/>
              <w:rPr>
                <w:lang w:val="en-US"/>
              </w:rPr>
            </w:pPr>
          </w:p>
        </w:tc>
      </w:tr>
      <w:tr w:rsidR="00E224A3" w14:paraId="22B90C49" w14:textId="77777777" w:rsidTr="00B45BDC">
        <w:tc>
          <w:tcPr>
            <w:tcW w:w="9830" w:type="dxa"/>
            <w:gridSpan w:val="4"/>
          </w:tcPr>
          <w:p w14:paraId="652049B8" w14:textId="1944A8C0" w:rsidR="00E224A3" w:rsidRPr="00E224A3" w:rsidRDefault="00E224A3" w:rsidP="00C136A3">
            <w:pPr>
              <w:jc w:val="left"/>
              <w:rPr>
                <w:b/>
                <w:bCs/>
                <w:lang w:val="en-US"/>
              </w:rPr>
            </w:pPr>
            <w:r w:rsidRPr="00E224A3">
              <w:rPr>
                <w:b/>
                <w:bCs/>
                <w:lang w:val="en-US"/>
              </w:rPr>
              <w:t>Laboratory Materials</w:t>
            </w:r>
          </w:p>
        </w:tc>
      </w:tr>
      <w:tr w:rsidR="00A10BFF" w14:paraId="26E25B45" w14:textId="77777777" w:rsidTr="0090640D">
        <w:tc>
          <w:tcPr>
            <w:tcW w:w="704" w:type="dxa"/>
          </w:tcPr>
          <w:p w14:paraId="00137762" w14:textId="2A961EF0" w:rsidR="00A10BFF" w:rsidRDefault="007D5178" w:rsidP="00A10BFF">
            <w:pPr>
              <w:jc w:val="left"/>
              <w:rPr>
                <w:lang w:val="en-US"/>
              </w:rPr>
            </w:pPr>
            <w:r>
              <w:rPr>
                <w:lang w:val="en-US"/>
              </w:rPr>
              <w:t>4</w:t>
            </w:r>
          </w:p>
        </w:tc>
        <w:tc>
          <w:tcPr>
            <w:tcW w:w="6662" w:type="dxa"/>
          </w:tcPr>
          <w:p w14:paraId="05D78F9F" w14:textId="21A89F09" w:rsidR="00A24435" w:rsidRDefault="00A24435" w:rsidP="00A24435">
            <w:pPr>
              <w:jc w:val="left"/>
            </w:pPr>
            <w:r>
              <w:t>I have contacted t</w:t>
            </w:r>
            <w:r w:rsidR="007D5178">
              <w:t xml:space="preserve">he </w:t>
            </w:r>
            <w:r w:rsidR="003F29AA">
              <w:t>WHS</w:t>
            </w:r>
            <w:r w:rsidR="007D5178">
              <w:t xml:space="preserve"> Team have been contacted and I have received advice in relation to</w:t>
            </w:r>
            <w:r>
              <w:t>:</w:t>
            </w:r>
          </w:p>
        </w:tc>
        <w:tc>
          <w:tcPr>
            <w:tcW w:w="1276" w:type="dxa"/>
          </w:tcPr>
          <w:p w14:paraId="39AD6FE6" w14:textId="77777777" w:rsidR="00A10BFF" w:rsidRDefault="00A10BFF" w:rsidP="00A10BFF">
            <w:pPr>
              <w:jc w:val="left"/>
              <w:rPr>
                <w:lang w:val="en-US"/>
              </w:rPr>
            </w:pPr>
          </w:p>
        </w:tc>
        <w:tc>
          <w:tcPr>
            <w:tcW w:w="1188" w:type="dxa"/>
          </w:tcPr>
          <w:p w14:paraId="4DAAA756" w14:textId="77777777" w:rsidR="00A10BFF" w:rsidRDefault="00A10BFF" w:rsidP="00A10BFF">
            <w:pPr>
              <w:jc w:val="left"/>
              <w:rPr>
                <w:lang w:val="en-US"/>
              </w:rPr>
            </w:pPr>
          </w:p>
        </w:tc>
      </w:tr>
      <w:tr w:rsidR="00A24435" w14:paraId="0E656718" w14:textId="77777777" w:rsidTr="0090640D">
        <w:tc>
          <w:tcPr>
            <w:tcW w:w="704" w:type="dxa"/>
          </w:tcPr>
          <w:p w14:paraId="01F135AC" w14:textId="3B2AE04A" w:rsidR="00A24435" w:rsidRDefault="00A24435" w:rsidP="00E971FA">
            <w:pPr>
              <w:jc w:val="right"/>
              <w:rPr>
                <w:lang w:val="en-US"/>
              </w:rPr>
            </w:pPr>
            <w:r>
              <w:rPr>
                <w:lang w:val="en-US"/>
              </w:rPr>
              <w:t>a</w:t>
            </w:r>
          </w:p>
        </w:tc>
        <w:tc>
          <w:tcPr>
            <w:tcW w:w="6662" w:type="dxa"/>
          </w:tcPr>
          <w:p w14:paraId="1DA4C574" w14:textId="43AF8E5A" w:rsidR="00A24435" w:rsidRDefault="00A24435" w:rsidP="00DB2CF4">
            <w:pPr>
              <w:pStyle w:val="ListParagraph"/>
              <w:numPr>
                <w:ilvl w:val="0"/>
                <w:numId w:val="23"/>
              </w:numPr>
              <w:jc w:val="left"/>
            </w:pPr>
            <w:r w:rsidRPr="00F01476">
              <w:t>Genetically modified materials</w:t>
            </w:r>
          </w:p>
        </w:tc>
        <w:tc>
          <w:tcPr>
            <w:tcW w:w="1276" w:type="dxa"/>
          </w:tcPr>
          <w:p w14:paraId="5537AEEF" w14:textId="77777777" w:rsidR="00A24435" w:rsidRDefault="00A24435" w:rsidP="00A24435">
            <w:pPr>
              <w:jc w:val="left"/>
              <w:rPr>
                <w:lang w:val="en-US"/>
              </w:rPr>
            </w:pPr>
          </w:p>
        </w:tc>
        <w:tc>
          <w:tcPr>
            <w:tcW w:w="1188" w:type="dxa"/>
          </w:tcPr>
          <w:p w14:paraId="543EF5B8" w14:textId="77777777" w:rsidR="00A24435" w:rsidRDefault="00A24435" w:rsidP="00A24435">
            <w:pPr>
              <w:jc w:val="left"/>
              <w:rPr>
                <w:lang w:val="en-US"/>
              </w:rPr>
            </w:pPr>
          </w:p>
        </w:tc>
      </w:tr>
      <w:tr w:rsidR="00A24435" w14:paraId="33C60543" w14:textId="77777777" w:rsidTr="0090640D">
        <w:tc>
          <w:tcPr>
            <w:tcW w:w="704" w:type="dxa"/>
          </w:tcPr>
          <w:p w14:paraId="20C2DF55" w14:textId="3A3FF501" w:rsidR="00A24435" w:rsidRDefault="00A24435" w:rsidP="00E971FA">
            <w:pPr>
              <w:jc w:val="right"/>
              <w:rPr>
                <w:lang w:val="en-US"/>
              </w:rPr>
            </w:pPr>
            <w:r>
              <w:rPr>
                <w:lang w:val="en-US"/>
              </w:rPr>
              <w:t>b</w:t>
            </w:r>
          </w:p>
        </w:tc>
        <w:tc>
          <w:tcPr>
            <w:tcW w:w="6662" w:type="dxa"/>
          </w:tcPr>
          <w:p w14:paraId="6EFE73BA" w14:textId="40F4EEA2" w:rsidR="00A24435" w:rsidRDefault="00A24435" w:rsidP="00DB2CF4">
            <w:pPr>
              <w:pStyle w:val="ListParagraph"/>
              <w:numPr>
                <w:ilvl w:val="0"/>
                <w:numId w:val="23"/>
              </w:numPr>
              <w:jc w:val="left"/>
            </w:pPr>
            <w:r w:rsidRPr="00F01476">
              <w:t>Security sensitive biological agents</w:t>
            </w:r>
          </w:p>
        </w:tc>
        <w:tc>
          <w:tcPr>
            <w:tcW w:w="1276" w:type="dxa"/>
          </w:tcPr>
          <w:p w14:paraId="32AA9B16" w14:textId="77777777" w:rsidR="00A24435" w:rsidRDefault="00A24435" w:rsidP="00A24435">
            <w:pPr>
              <w:jc w:val="left"/>
              <w:rPr>
                <w:lang w:val="en-US"/>
              </w:rPr>
            </w:pPr>
          </w:p>
        </w:tc>
        <w:tc>
          <w:tcPr>
            <w:tcW w:w="1188" w:type="dxa"/>
          </w:tcPr>
          <w:p w14:paraId="560C5FDA" w14:textId="77777777" w:rsidR="00A24435" w:rsidRDefault="00A24435" w:rsidP="00A24435">
            <w:pPr>
              <w:jc w:val="left"/>
              <w:rPr>
                <w:lang w:val="en-US"/>
              </w:rPr>
            </w:pPr>
          </w:p>
        </w:tc>
      </w:tr>
      <w:tr w:rsidR="00A24435" w14:paraId="0C95D598" w14:textId="77777777" w:rsidTr="0090640D">
        <w:tc>
          <w:tcPr>
            <w:tcW w:w="704" w:type="dxa"/>
          </w:tcPr>
          <w:p w14:paraId="63E57E23" w14:textId="1A1A0E42" w:rsidR="00A24435" w:rsidRDefault="00A24435" w:rsidP="00E971FA">
            <w:pPr>
              <w:jc w:val="right"/>
              <w:rPr>
                <w:lang w:val="en-US"/>
              </w:rPr>
            </w:pPr>
            <w:r>
              <w:rPr>
                <w:lang w:val="en-US"/>
              </w:rPr>
              <w:t>c</w:t>
            </w:r>
          </w:p>
        </w:tc>
        <w:tc>
          <w:tcPr>
            <w:tcW w:w="6662" w:type="dxa"/>
          </w:tcPr>
          <w:p w14:paraId="7624FF25" w14:textId="0F7391D3" w:rsidR="00A24435" w:rsidRDefault="00A24435" w:rsidP="00DB2CF4">
            <w:pPr>
              <w:pStyle w:val="ListParagraph"/>
              <w:numPr>
                <w:ilvl w:val="0"/>
                <w:numId w:val="23"/>
              </w:numPr>
              <w:jc w:val="left"/>
            </w:pPr>
            <w:r w:rsidRPr="00F01476">
              <w:t>Sealed / unsealed radiation sources</w:t>
            </w:r>
          </w:p>
        </w:tc>
        <w:tc>
          <w:tcPr>
            <w:tcW w:w="1276" w:type="dxa"/>
          </w:tcPr>
          <w:p w14:paraId="045D3278" w14:textId="77777777" w:rsidR="00A24435" w:rsidRDefault="00A24435" w:rsidP="00A24435">
            <w:pPr>
              <w:jc w:val="left"/>
              <w:rPr>
                <w:lang w:val="en-US"/>
              </w:rPr>
            </w:pPr>
          </w:p>
        </w:tc>
        <w:tc>
          <w:tcPr>
            <w:tcW w:w="1188" w:type="dxa"/>
          </w:tcPr>
          <w:p w14:paraId="0665DB2C" w14:textId="77777777" w:rsidR="00A24435" w:rsidRDefault="00A24435" w:rsidP="00A24435">
            <w:pPr>
              <w:jc w:val="left"/>
              <w:rPr>
                <w:lang w:val="en-US"/>
              </w:rPr>
            </w:pPr>
          </w:p>
        </w:tc>
      </w:tr>
      <w:tr w:rsidR="00A24435" w14:paraId="0B9AED17" w14:textId="77777777" w:rsidTr="0090640D">
        <w:tc>
          <w:tcPr>
            <w:tcW w:w="704" w:type="dxa"/>
          </w:tcPr>
          <w:p w14:paraId="30453553" w14:textId="34F240F3" w:rsidR="00A24435" w:rsidRDefault="00DB2CF4" w:rsidP="00E971FA">
            <w:pPr>
              <w:jc w:val="right"/>
              <w:rPr>
                <w:lang w:val="en-US"/>
              </w:rPr>
            </w:pPr>
            <w:r>
              <w:rPr>
                <w:lang w:val="en-US"/>
              </w:rPr>
              <w:t>d</w:t>
            </w:r>
          </w:p>
        </w:tc>
        <w:tc>
          <w:tcPr>
            <w:tcW w:w="6662" w:type="dxa"/>
          </w:tcPr>
          <w:p w14:paraId="6A1B88F7" w14:textId="5FADFE61" w:rsidR="00A24435" w:rsidRDefault="00A24435" w:rsidP="00DB2CF4">
            <w:pPr>
              <w:pStyle w:val="ListParagraph"/>
              <w:numPr>
                <w:ilvl w:val="0"/>
                <w:numId w:val="23"/>
              </w:numPr>
              <w:jc w:val="left"/>
            </w:pPr>
            <w:r w:rsidRPr="00F01476">
              <w:t>Equipment subject to specific compliance requirements – e.g. ionising radiation; lasers</w:t>
            </w:r>
          </w:p>
        </w:tc>
        <w:tc>
          <w:tcPr>
            <w:tcW w:w="1276" w:type="dxa"/>
          </w:tcPr>
          <w:p w14:paraId="3D626770" w14:textId="77777777" w:rsidR="00A24435" w:rsidRDefault="00A24435" w:rsidP="00A24435">
            <w:pPr>
              <w:jc w:val="left"/>
              <w:rPr>
                <w:lang w:val="en-US"/>
              </w:rPr>
            </w:pPr>
          </w:p>
        </w:tc>
        <w:tc>
          <w:tcPr>
            <w:tcW w:w="1188" w:type="dxa"/>
          </w:tcPr>
          <w:p w14:paraId="03270942" w14:textId="77777777" w:rsidR="00A24435" w:rsidRDefault="00A24435" w:rsidP="00A24435">
            <w:pPr>
              <w:jc w:val="left"/>
              <w:rPr>
                <w:lang w:val="en-US"/>
              </w:rPr>
            </w:pPr>
          </w:p>
        </w:tc>
      </w:tr>
      <w:tr w:rsidR="00A24435" w14:paraId="549272A3" w14:textId="77777777" w:rsidTr="0090640D">
        <w:tc>
          <w:tcPr>
            <w:tcW w:w="704" w:type="dxa"/>
          </w:tcPr>
          <w:p w14:paraId="493B2D8B" w14:textId="6D05BE90" w:rsidR="00A24435" w:rsidRDefault="00DB2CF4" w:rsidP="00E971FA">
            <w:pPr>
              <w:jc w:val="right"/>
              <w:rPr>
                <w:lang w:val="en-US"/>
              </w:rPr>
            </w:pPr>
            <w:r>
              <w:rPr>
                <w:lang w:val="en-US"/>
              </w:rPr>
              <w:t>D</w:t>
            </w:r>
          </w:p>
        </w:tc>
        <w:tc>
          <w:tcPr>
            <w:tcW w:w="6662" w:type="dxa"/>
          </w:tcPr>
          <w:p w14:paraId="7E4F19FD" w14:textId="3104A7F4" w:rsidR="00A24435" w:rsidRDefault="00A24435" w:rsidP="00DB2CF4">
            <w:pPr>
              <w:pStyle w:val="ListParagraph"/>
              <w:numPr>
                <w:ilvl w:val="0"/>
                <w:numId w:val="23"/>
              </w:numPr>
              <w:jc w:val="left"/>
            </w:pPr>
            <w:r w:rsidRPr="00F01476">
              <w:t>Chemical materials of security concern – dangerous goods, explosives or fireworks</w:t>
            </w:r>
          </w:p>
        </w:tc>
        <w:tc>
          <w:tcPr>
            <w:tcW w:w="1276" w:type="dxa"/>
          </w:tcPr>
          <w:p w14:paraId="3BA4FFB6" w14:textId="77777777" w:rsidR="00A24435" w:rsidRDefault="00A24435" w:rsidP="00A24435">
            <w:pPr>
              <w:jc w:val="left"/>
              <w:rPr>
                <w:lang w:val="en-US"/>
              </w:rPr>
            </w:pPr>
          </w:p>
        </w:tc>
        <w:tc>
          <w:tcPr>
            <w:tcW w:w="1188" w:type="dxa"/>
          </w:tcPr>
          <w:p w14:paraId="43F2CC3F" w14:textId="77777777" w:rsidR="00A24435" w:rsidRDefault="00A24435" w:rsidP="00A24435">
            <w:pPr>
              <w:jc w:val="left"/>
              <w:rPr>
                <w:lang w:val="en-US"/>
              </w:rPr>
            </w:pPr>
          </w:p>
        </w:tc>
      </w:tr>
      <w:tr w:rsidR="00A24435" w14:paraId="68274F37" w14:textId="77777777" w:rsidTr="0090640D">
        <w:tc>
          <w:tcPr>
            <w:tcW w:w="704" w:type="dxa"/>
          </w:tcPr>
          <w:p w14:paraId="0613F04E" w14:textId="2EE6E8EE" w:rsidR="00A24435" w:rsidRDefault="00DB2CF4" w:rsidP="00E971FA">
            <w:pPr>
              <w:jc w:val="right"/>
              <w:rPr>
                <w:lang w:val="en-US"/>
              </w:rPr>
            </w:pPr>
            <w:r>
              <w:rPr>
                <w:lang w:val="en-US"/>
              </w:rPr>
              <w:t>f</w:t>
            </w:r>
          </w:p>
        </w:tc>
        <w:tc>
          <w:tcPr>
            <w:tcW w:w="6662" w:type="dxa"/>
          </w:tcPr>
          <w:p w14:paraId="45F68247" w14:textId="1AAC17E1" w:rsidR="00A24435" w:rsidRDefault="00A24435" w:rsidP="00DB2CF4">
            <w:pPr>
              <w:pStyle w:val="ListParagraph"/>
              <w:numPr>
                <w:ilvl w:val="0"/>
                <w:numId w:val="23"/>
              </w:numPr>
              <w:jc w:val="left"/>
            </w:pPr>
            <w:r w:rsidRPr="00F01476">
              <w:t xml:space="preserve">Prohibited or restricted carcinogens and restricted hazardous chemicals </w:t>
            </w:r>
          </w:p>
        </w:tc>
        <w:tc>
          <w:tcPr>
            <w:tcW w:w="1276" w:type="dxa"/>
          </w:tcPr>
          <w:p w14:paraId="1CF0C280" w14:textId="77777777" w:rsidR="00A24435" w:rsidRDefault="00A24435" w:rsidP="00A24435">
            <w:pPr>
              <w:jc w:val="left"/>
              <w:rPr>
                <w:lang w:val="en-US"/>
              </w:rPr>
            </w:pPr>
          </w:p>
        </w:tc>
        <w:tc>
          <w:tcPr>
            <w:tcW w:w="1188" w:type="dxa"/>
          </w:tcPr>
          <w:p w14:paraId="5B6260C5" w14:textId="77777777" w:rsidR="00A24435" w:rsidRDefault="00A24435" w:rsidP="00A24435">
            <w:pPr>
              <w:jc w:val="left"/>
              <w:rPr>
                <w:lang w:val="en-US"/>
              </w:rPr>
            </w:pPr>
          </w:p>
        </w:tc>
      </w:tr>
      <w:tr w:rsidR="00A24435" w14:paraId="2D141A9B" w14:textId="77777777" w:rsidTr="0090640D">
        <w:tc>
          <w:tcPr>
            <w:tcW w:w="704" w:type="dxa"/>
          </w:tcPr>
          <w:p w14:paraId="56B1DCDE" w14:textId="5711FE0B" w:rsidR="00A24435" w:rsidRDefault="00DB2CF4" w:rsidP="00E971FA">
            <w:pPr>
              <w:jc w:val="right"/>
              <w:rPr>
                <w:lang w:val="en-US"/>
              </w:rPr>
            </w:pPr>
            <w:r>
              <w:rPr>
                <w:lang w:val="en-US"/>
              </w:rPr>
              <w:t>g</w:t>
            </w:r>
          </w:p>
        </w:tc>
        <w:tc>
          <w:tcPr>
            <w:tcW w:w="6662" w:type="dxa"/>
          </w:tcPr>
          <w:p w14:paraId="00730D1D" w14:textId="571CDD37" w:rsidR="00A24435" w:rsidRDefault="00A24435" w:rsidP="00DB2CF4">
            <w:pPr>
              <w:pStyle w:val="ListParagraph"/>
              <w:numPr>
                <w:ilvl w:val="0"/>
                <w:numId w:val="23"/>
              </w:numPr>
              <w:jc w:val="left"/>
            </w:pPr>
            <w:r w:rsidRPr="00F01476">
              <w:t>Dangerous goods – Packing group 1</w:t>
            </w:r>
          </w:p>
        </w:tc>
        <w:tc>
          <w:tcPr>
            <w:tcW w:w="1276" w:type="dxa"/>
          </w:tcPr>
          <w:p w14:paraId="58CACA8E" w14:textId="77777777" w:rsidR="00A24435" w:rsidRDefault="00A24435" w:rsidP="00A24435">
            <w:pPr>
              <w:jc w:val="left"/>
              <w:rPr>
                <w:lang w:val="en-US"/>
              </w:rPr>
            </w:pPr>
          </w:p>
        </w:tc>
        <w:tc>
          <w:tcPr>
            <w:tcW w:w="1188" w:type="dxa"/>
          </w:tcPr>
          <w:p w14:paraId="76C98C31" w14:textId="77777777" w:rsidR="00A24435" w:rsidRDefault="00A24435" w:rsidP="00A24435">
            <w:pPr>
              <w:jc w:val="left"/>
              <w:rPr>
                <w:lang w:val="en-US"/>
              </w:rPr>
            </w:pPr>
          </w:p>
        </w:tc>
      </w:tr>
      <w:tr w:rsidR="00A24435" w14:paraId="09FE0FA1" w14:textId="77777777" w:rsidTr="0090640D">
        <w:tc>
          <w:tcPr>
            <w:tcW w:w="704" w:type="dxa"/>
          </w:tcPr>
          <w:p w14:paraId="1F85F884" w14:textId="08E86908" w:rsidR="00A24435" w:rsidRDefault="00DB2CF4" w:rsidP="00E971FA">
            <w:pPr>
              <w:jc w:val="right"/>
              <w:rPr>
                <w:lang w:val="en-US"/>
              </w:rPr>
            </w:pPr>
            <w:r>
              <w:rPr>
                <w:lang w:val="en-US"/>
              </w:rPr>
              <w:t>h</w:t>
            </w:r>
          </w:p>
        </w:tc>
        <w:tc>
          <w:tcPr>
            <w:tcW w:w="6662" w:type="dxa"/>
          </w:tcPr>
          <w:p w14:paraId="719BB212" w14:textId="095F75F4" w:rsidR="00A24435" w:rsidRDefault="00A24435" w:rsidP="00DB2CF4">
            <w:pPr>
              <w:pStyle w:val="ListParagraph"/>
              <w:numPr>
                <w:ilvl w:val="0"/>
                <w:numId w:val="23"/>
              </w:numPr>
              <w:jc w:val="left"/>
            </w:pPr>
            <w:r w:rsidRPr="00F01476">
              <w:t>Scheduled drugs – S4 / S8 / S9</w:t>
            </w:r>
          </w:p>
        </w:tc>
        <w:tc>
          <w:tcPr>
            <w:tcW w:w="1276" w:type="dxa"/>
          </w:tcPr>
          <w:p w14:paraId="7D0B5FBC" w14:textId="77777777" w:rsidR="00A24435" w:rsidRDefault="00A24435" w:rsidP="00A24435">
            <w:pPr>
              <w:jc w:val="left"/>
              <w:rPr>
                <w:lang w:val="en-US"/>
              </w:rPr>
            </w:pPr>
          </w:p>
        </w:tc>
        <w:tc>
          <w:tcPr>
            <w:tcW w:w="1188" w:type="dxa"/>
          </w:tcPr>
          <w:p w14:paraId="3864B199" w14:textId="77777777" w:rsidR="00A24435" w:rsidRDefault="00A24435" w:rsidP="00A24435">
            <w:pPr>
              <w:jc w:val="left"/>
              <w:rPr>
                <w:lang w:val="en-US"/>
              </w:rPr>
            </w:pPr>
          </w:p>
        </w:tc>
      </w:tr>
      <w:tr w:rsidR="00963779" w14:paraId="4189B549" w14:textId="77777777" w:rsidTr="00B45BDC">
        <w:tc>
          <w:tcPr>
            <w:tcW w:w="9830" w:type="dxa"/>
            <w:gridSpan w:val="4"/>
          </w:tcPr>
          <w:p w14:paraId="6FF91439" w14:textId="2B4A7E4D" w:rsidR="00963779" w:rsidRDefault="00963779" w:rsidP="00A24435">
            <w:pPr>
              <w:jc w:val="left"/>
              <w:rPr>
                <w:lang w:val="en-US"/>
              </w:rPr>
            </w:pPr>
            <w:r>
              <w:rPr>
                <w:lang w:val="en-US"/>
              </w:rPr>
              <w:t>Chemicals</w:t>
            </w:r>
          </w:p>
        </w:tc>
      </w:tr>
      <w:tr w:rsidR="00A24435" w14:paraId="33C16F57" w14:textId="77777777" w:rsidTr="0090640D">
        <w:tc>
          <w:tcPr>
            <w:tcW w:w="704" w:type="dxa"/>
          </w:tcPr>
          <w:p w14:paraId="662C413E" w14:textId="513657D7" w:rsidR="00A24435" w:rsidRDefault="00E82042" w:rsidP="00A10BFF">
            <w:pPr>
              <w:jc w:val="left"/>
              <w:rPr>
                <w:lang w:val="en-US"/>
              </w:rPr>
            </w:pPr>
            <w:r>
              <w:rPr>
                <w:lang w:val="en-US"/>
              </w:rPr>
              <w:t>5</w:t>
            </w:r>
          </w:p>
        </w:tc>
        <w:tc>
          <w:tcPr>
            <w:tcW w:w="6662" w:type="dxa"/>
          </w:tcPr>
          <w:p w14:paraId="4ACFD4EB" w14:textId="4B7893E3" w:rsidR="00A24435" w:rsidRDefault="00E971FA" w:rsidP="00A10BFF">
            <w:pPr>
              <w:jc w:val="left"/>
            </w:pPr>
            <w:r>
              <w:t>Chemicals and r</w:t>
            </w:r>
            <w:r w:rsidR="00E21E17">
              <w:t xml:space="preserve">eagents </w:t>
            </w:r>
            <w:r>
              <w:t>to be retained</w:t>
            </w:r>
            <w:r w:rsidR="00E21E17">
              <w:t xml:space="preserve"> have been </w:t>
            </w:r>
            <w:r w:rsidR="003E22D0">
              <w:t>transferred to another lab member</w:t>
            </w:r>
            <w:r>
              <w:t>,</w:t>
            </w:r>
            <w:r w:rsidR="003E22D0">
              <w:t xml:space="preserve"> </w:t>
            </w:r>
            <w:r w:rsidR="00E21E17">
              <w:t>are</w:t>
            </w:r>
            <w:r w:rsidR="003E22D0">
              <w:t xml:space="preserve"> </w:t>
            </w:r>
            <w:r w:rsidR="00E21E17">
              <w:t>appropriately labelled</w:t>
            </w:r>
            <w:r>
              <w:t>,</w:t>
            </w:r>
            <w:r w:rsidR="00E21E17">
              <w:t xml:space="preserve"> and now </w:t>
            </w:r>
            <w:r w:rsidR="00E82042">
              <w:t>bear the name of the new owner</w:t>
            </w:r>
          </w:p>
        </w:tc>
        <w:tc>
          <w:tcPr>
            <w:tcW w:w="1276" w:type="dxa"/>
          </w:tcPr>
          <w:p w14:paraId="22281CB5" w14:textId="77777777" w:rsidR="00A24435" w:rsidRDefault="00A24435" w:rsidP="00A10BFF">
            <w:pPr>
              <w:jc w:val="left"/>
              <w:rPr>
                <w:lang w:val="en-US"/>
              </w:rPr>
            </w:pPr>
          </w:p>
        </w:tc>
        <w:tc>
          <w:tcPr>
            <w:tcW w:w="1188" w:type="dxa"/>
          </w:tcPr>
          <w:p w14:paraId="77E1FD5A" w14:textId="77777777" w:rsidR="00A24435" w:rsidRDefault="00A24435" w:rsidP="00A10BFF">
            <w:pPr>
              <w:jc w:val="left"/>
              <w:rPr>
                <w:lang w:val="en-US"/>
              </w:rPr>
            </w:pPr>
          </w:p>
        </w:tc>
      </w:tr>
      <w:tr w:rsidR="00A10BFF" w14:paraId="5521F9DF" w14:textId="77777777" w:rsidTr="0090640D">
        <w:tc>
          <w:tcPr>
            <w:tcW w:w="704" w:type="dxa"/>
          </w:tcPr>
          <w:p w14:paraId="5155C882" w14:textId="67F86711" w:rsidR="00A10BFF" w:rsidRDefault="00E82042" w:rsidP="00A10BFF">
            <w:pPr>
              <w:jc w:val="left"/>
              <w:rPr>
                <w:lang w:val="en-US"/>
              </w:rPr>
            </w:pPr>
            <w:r>
              <w:rPr>
                <w:lang w:val="en-US"/>
              </w:rPr>
              <w:t>6</w:t>
            </w:r>
            <w:r w:rsidR="00BC5616">
              <w:rPr>
                <w:lang w:val="en-US"/>
              </w:rPr>
              <w:t>a</w:t>
            </w:r>
          </w:p>
        </w:tc>
        <w:tc>
          <w:tcPr>
            <w:tcW w:w="6662" w:type="dxa"/>
          </w:tcPr>
          <w:p w14:paraId="62FA168A" w14:textId="35CEBD39" w:rsidR="00A10BFF" w:rsidRDefault="002D26FF" w:rsidP="00A10BFF">
            <w:pPr>
              <w:jc w:val="left"/>
            </w:pPr>
            <w:r>
              <w:t>I have prepared a list of a</w:t>
            </w:r>
            <w:r w:rsidR="00E82042">
              <w:t>ll chemicals for disposal</w:t>
            </w:r>
            <w:r>
              <w:t xml:space="preserve">. </w:t>
            </w:r>
          </w:p>
        </w:tc>
        <w:tc>
          <w:tcPr>
            <w:tcW w:w="1276" w:type="dxa"/>
          </w:tcPr>
          <w:p w14:paraId="2F3F9AE1" w14:textId="77777777" w:rsidR="00A10BFF" w:rsidRDefault="00A10BFF" w:rsidP="00A10BFF">
            <w:pPr>
              <w:jc w:val="left"/>
              <w:rPr>
                <w:lang w:val="en-US"/>
              </w:rPr>
            </w:pPr>
          </w:p>
        </w:tc>
        <w:tc>
          <w:tcPr>
            <w:tcW w:w="1188" w:type="dxa"/>
          </w:tcPr>
          <w:p w14:paraId="36256F0C" w14:textId="77777777" w:rsidR="00A10BFF" w:rsidRDefault="00A10BFF" w:rsidP="00A10BFF">
            <w:pPr>
              <w:jc w:val="left"/>
              <w:rPr>
                <w:lang w:val="en-US"/>
              </w:rPr>
            </w:pPr>
          </w:p>
        </w:tc>
      </w:tr>
      <w:tr w:rsidR="00BC5616" w14:paraId="7E35D801" w14:textId="77777777" w:rsidTr="0090640D">
        <w:tc>
          <w:tcPr>
            <w:tcW w:w="704" w:type="dxa"/>
          </w:tcPr>
          <w:p w14:paraId="353C6B52" w14:textId="1D387A70" w:rsidR="00BC5616" w:rsidRDefault="00BC5616" w:rsidP="00A10BFF">
            <w:pPr>
              <w:jc w:val="left"/>
              <w:rPr>
                <w:lang w:val="en-US"/>
              </w:rPr>
            </w:pPr>
            <w:r>
              <w:rPr>
                <w:lang w:val="en-US"/>
              </w:rPr>
              <w:t>6b</w:t>
            </w:r>
          </w:p>
        </w:tc>
        <w:tc>
          <w:tcPr>
            <w:tcW w:w="6662" w:type="dxa"/>
          </w:tcPr>
          <w:p w14:paraId="69EDF97C" w14:textId="573E07A0" w:rsidR="00BC5616" w:rsidRDefault="00BC5616" w:rsidP="00A10BFF">
            <w:pPr>
              <w:jc w:val="left"/>
            </w:pPr>
            <w:r>
              <w:t>They are appropriately labelled and clearly identify they are for disposal.</w:t>
            </w:r>
          </w:p>
        </w:tc>
        <w:tc>
          <w:tcPr>
            <w:tcW w:w="1276" w:type="dxa"/>
          </w:tcPr>
          <w:p w14:paraId="6988FBF0" w14:textId="77777777" w:rsidR="00BC5616" w:rsidRDefault="00BC5616" w:rsidP="00A10BFF">
            <w:pPr>
              <w:jc w:val="left"/>
              <w:rPr>
                <w:lang w:val="en-US"/>
              </w:rPr>
            </w:pPr>
          </w:p>
        </w:tc>
        <w:tc>
          <w:tcPr>
            <w:tcW w:w="1188" w:type="dxa"/>
          </w:tcPr>
          <w:p w14:paraId="4736039F" w14:textId="77777777" w:rsidR="00BC5616" w:rsidRDefault="00BC5616" w:rsidP="00A10BFF">
            <w:pPr>
              <w:jc w:val="left"/>
              <w:rPr>
                <w:lang w:val="en-US"/>
              </w:rPr>
            </w:pPr>
          </w:p>
        </w:tc>
      </w:tr>
      <w:tr w:rsidR="00BC5616" w14:paraId="041AFA15" w14:textId="77777777" w:rsidTr="0090640D">
        <w:tc>
          <w:tcPr>
            <w:tcW w:w="704" w:type="dxa"/>
          </w:tcPr>
          <w:p w14:paraId="52EF4855" w14:textId="02E7E167" w:rsidR="00BC5616" w:rsidRDefault="00BC5616" w:rsidP="00A10BFF">
            <w:pPr>
              <w:jc w:val="left"/>
              <w:rPr>
                <w:lang w:val="en-US"/>
              </w:rPr>
            </w:pPr>
            <w:r>
              <w:rPr>
                <w:lang w:val="en-US"/>
              </w:rPr>
              <w:t>6c</w:t>
            </w:r>
          </w:p>
        </w:tc>
        <w:tc>
          <w:tcPr>
            <w:tcW w:w="6662" w:type="dxa"/>
          </w:tcPr>
          <w:p w14:paraId="40B6C670" w14:textId="675588B8" w:rsidR="00BC5616" w:rsidRDefault="00BC5616" w:rsidP="00A10BFF">
            <w:pPr>
              <w:jc w:val="left"/>
            </w:pPr>
            <w:r>
              <w:t>They are stored in appropriate DG cabinets.</w:t>
            </w:r>
          </w:p>
        </w:tc>
        <w:tc>
          <w:tcPr>
            <w:tcW w:w="1276" w:type="dxa"/>
          </w:tcPr>
          <w:p w14:paraId="3EE77D32" w14:textId="77777777" w:rsidR="00BC5616" w:rsidRDefault="00BC5616" w:rsidP="00A10BFF">
            <w:pPr>
              <w:jc w:val="left"/>
              <w:rPr>
                <w:lang w:val="en-US"/>
              </w:rPr>
            </w:pPr>
          </w:p>
        </w:tc>
        <w:tc>
          <w:tcPr>
            <w:tcW w:w="1188" w:type="dxa"/>
          </w:tcPr>
          <w:p w14:paraId="51BABE15" w14:textId="77777777" w:rsidR="00BC5616" w:rsidRDefault="00BC5616" w:rsidP="00A10BFF">
            <w:pPr>
              <w:jc w:val="left"/>
              <w:rPr>
                <w:lang w:val="en-US"/>
              </w:rPr>
            </w:pPr>
          </w:p>
        </w:tc>
      </w:tr>
      <w:tr w:rsidR="00BC5616" w14:paraId="647FFDA1" w14:textId="77777777" w:rsidTr="0090640D">
        <w:tc>
          <w:tcPr>
            <w:tcW w:w="704" w:type="dxa"/>
          </w:tcPr>
          <w:p w14:paraId="762FA1CE" w14:textId="20AB1F81" w:rsidR="00BC5616" w:rsidRDefault="00BC5616" w:rsidP="00A10BFF">
            <w:pPr>
              <w:jc w:val="left"/>
              <w:rPr>
                <w:lang w:val="en-US"/>
              </w:rPr>
            </w:pPr>
            <w:r>
              <w:rPr>
                <w:lang w:val="en-US"/>
              </w:rPr>
              <w:t>6d</w:t>
            </w:r>
          </w:p>
        </w:tc>
        <w:tc>
          <w:tcPr>
            <w:tcW w:w="6662" w:type="dxa"/>
          </w:tcPr>
          <w:p w14:paraId="1C5F5A8B" w14:textId="15BEAB6B" w:rsidR="00BC5616" w:rsidRDefault="00BC5616" w:rsidP="00A10BFF">
            <w:pPr>
              <w:jc w:val="left"/>
            </w:pPr>
            <w:r>
              <w:t xml:space="preserve">I have notified to the </w:t>
            </w:r>
            <w:r w:rsidR="003F29AA">
              <w:t>WHS</w:t>
            </w:r>
            <w:r>
              <w:t xml:space="preserve"> team where these chemicals are located and requested they be included in the next chemical waste collection.</w:t>
            </w:r>
          </w:p>
        </w:tc>
        <w:tc>
          <w:tcPr>
            <w:tcW w:w="1276" w:type="dxa"/>
          </w:tcPr>
          <w:p w14:paraId="11213FF8" w14:textId="77777777" w:rsidR="00BC5616" w:rsidRDefault="00BC5616" w:rsidP="00A10BFF">
            <w:pPr>
              <w:jc w:val="left"/>
              <w:rPr>
                <w:lang w:val="en-US"/>
              </w:rPr>
            </w:pPr>
          </w:p>
        </w:tc>
        <w:tc>
          <w:tcPr>
            <w:tcW w:w="1188" w:type="dxa"/>
          </w:tcPr>
          <w:p w14:paraId="439FCCC8" w14:textId="77777777" w:rsidR="00BC5616" w:rsidRDefault="00BC5616" w:rsidP="00A10BFF">
            <w:pPr>
              <w:jc w:val="left"/>
              <w:rPr>
                <w:lang w:val="en-US"/>
              </w:rPr>
            </w:pPr>
          </w:p>
        </w:tc>
      </w:tr>
      <w:tr w:rsidR="0090640D" w14:paraId="258E9292" w14:textId="77777777" w:rsidTr="0090640D">
        <w:tc>
          <w:tcPr>
            <w:tcW w:w="704" w:type="dxa"/>
          </w:tcPr>
          <w:p w14:paraId="6C2C0276" w14:textId="3F746B8D" w:rsidR="0090640D" w:rsidRDefault="00E82042" w:rsidP="00A10BFF">
            <w:pPr>
              <w:jc w:val="left"/>
              <w:rPr>
                <w:lang w:val="en-US"/>
              </w:rPr>
            </w:pPr>
            <w:r>
              <w:rPr>
                <w:lang w:val="en-US"/>
              </w:rPr>
              <w:t>7</w:t>
            </w:r>
          </w:p>
        </w:tc>
        <w:tc>
          <w:tcPr>
            <w:tcW w:w="6662" w:type="dxa"/>
          </w:tcPr>
          <w:p w14:paraId="6F676313" w14:textId="070755D4" w:rsidR="0090640D" w:rsidRPr="00CB6880" w:rsidRDefault="00E82042" w:rsidP="00A10BFF">
            <w:pPr>
              <w:jc w:val="left"/>
            </w:pPr>
            <w:r>
              <w:t>All laboratory</w:t>
            </w:r>
            <w:r w:rsidR="00EB5141">
              <w:t xml:space="preserve"> beakers, flasks and other containers are emptied</w:t>
            </w:r>
            <w:r>
              <w:t xml:space="preserve">, </w:t>
            </w:r>
            <w:r w:rsidR="00EB5141">
              <w:t>cleaned</w:t>
            </w:r>
            <w:r>
              <w:t xml:space="preserve"> and returned to general storage</w:t>
            </w:r>
          </w:p>
        </w:tc>
        <w:tc>
          <w:tcPr>
            <w:tcW w:w="1276" w:type="dxa"/>
          </w:tcPr>
          <w:p w14:paraId="6C50B3A1" w14:textId="77777777" w:rsidR="0090640D" w:rsidRDefault="0090640D" w:rsidP="00A10BFF">
            <w:pPr>
              <w:jc w:val="left"/>
              <w:rPr>
                <w:lang w:val="en-US"/>
              </w:rPr>
            </w:pPr>
          </w:p>
        </w:tc>
        <w:tc>
          <w:tcPr>
            <w:tcW w:w="1188" w:type="dxa"/>
          </w:tcPr>
          <w:p w14:paraId="6F081EB2" w14:textId="77777777" w:rsidR="0090640D" w:rsidRDefault="0090640D" w:rsidP="00A10BFF">
            <w:pPr>
              <w:jc w:val="left"/>
              <w:rPr>
                <w:lang w:val="en-US"/>
              </w:rPr>
            </w:pPr>
          </w:p>
        </w:tc>
      </w:tr>
      <w:tr w:rsidR="0090640D" w14:paraId="6C20C045" w14:textId="77777777" w:rsidTr="0090640D">
        <w:tc>
          <w:tcPr>
            <w:tcW w:w="704" w:type="dxa"/>
          </w:tcPr>
          <w:p w14:paraId="6999A0E9" w14:textId="704EC946" w:rsidR="0090640D" w:rsidRDefault="00E82042" w:rsidP="00A10BFF">
            <w:pPr>
              <w:jc w:val="left"/>
              <w:rPr>
                <w:lang w:val="en-US"/>
              </w:rPr>
            </w:pPr>
            <w:r>
              <w:rPr>
                <w:lang w:val="en-US"/>
              </w:rPr>
              <w:t>8</w:t>
            </w:r>
          </w:p>
        </w:tc>
        <w:tc>
          <w:tcPr>
            <w:tcW w:w="6662" w:type="dxa"/>
          </w:tcPr>
          <w:p w14:paraId="45BEFB7D" w14:textId="69566FE9" w:rsidR="0090640D" w:rsidRPr="00CB6880" w:rsidRDefault="00EB5141" w:rsidP="00A10BFF">
            <w:pPr>
              <w:jc w:val="left"/>
            </w:pPr>
            <w:r>
              <w:t xml:space="preserve">All chemicals and samples have been removed from refrigerators, freezers, bench tops, and fume hoods. </w:t>
            </w:r>
          </w:p>
        </w:tc>
        <w:tc>
          <w:tcPr>
            <w:tcW w:w="1276" w:type="dxa"/>
          </w:tcPr>
          <w:p w14:paraId="4AC2B304" w14:textId="77777777" w:rsidR="0090640D" w:rsidRDefault="0090640D" w:rsidP="00A10BFF">
            <w:pPr>
              <w:jc w:val="left"/>
              <w:rPr>
                <w:lang w:val="en-US"/>
              </w:rPr>
            </w:pPr>
          </w:p>
        </w:tc>
        <w:tc>
          <w:tcPr>
            <w:tcW w:w="1188" w:type="dxa"/>
          </w:tcPr>
          <w:p w14:paraId="2A5A7AAB" w14:textId="77777777" w:rsidR="0090640D" w:rsidRDefault="0090640D" w:rsidP="00A10BFF">
            <w:pPr>
              <w:jc w:val="left"/>
              <w:rPr>
                <w:lang w:val="en-US"/>
              </w:rPr>
            </w:pPr>
          </w:p>
        </w:tc>
      </w:tr>
      <w:tr w:rsidR="00963779" w14:paraId="6EEF580A" w14:textId="77777777" w:rsidTr="00B45BDC">
        <w:tc>
          <w:tcPr>
            <w:tcW w:w="9830" w:type="dxa"/>
            <w:gridSpan w:val="4"/>
          </w:tcPr>
          <w:p w14:paraId="0CBDF868" w14:textId="7F9735CB" w:rsidR="00963779" w:rsidRDefault="00963779" w:rsidP="00A10BFF">
            <w:pPr>
              <w:jc w:val="left"/>
              <w:rPr>
                <w:lang w:val="en-US"/>
              </w:rPr>
            </w:pPr>
            <w:r>
              <w:rPr>
                <w:lang w:val="en-US"/>
              </w:rPr>
              <w:t>Biological Materials</w:t>
            </w:r>
          </w:p>
        </w:tc>
      </w:tr>
      <w:tr w:rsidR="00A00945" w14:paraId="6BBEB8FE" w14:textId="77777777" w:rsidTr="0090640D">
        <w:tc>
          <w:tcPr>
            <w:tcW w:w="704" w:type="dxa"/>
          </w:tcPr>
          <w:p w14:paraId="06E033A9" w14:textId="7E105887" w:rsidR="00A00945" w:rsidRDefault="00CA5F52" w:rsidP="00A10BFF">
            <w:pPr>
              <w:jc w:val="left"/>
              <w:rPr>
                <w:lang w:val="en-US"/>
              </w:rPr>
            </w:pPr>
            <w:r>
              <w:rPr>
                <w:lang w:val="en-US"/>
              </w:rPr>
              <w:t>9</w:t>
            </w:r>
          </w:p>
        </w:tc>
        <w:tc>
          <w:tcPr>
            <w:tcW w:w="6662" w:type="dxa"/>
          </w:tcPr>
          <w:p w14:paraId="622A99B5" w14:textId="347FBA44" w:rsidR="00A00945" w:rsidRDefault="00963779" w:rsidP="00276F7F">
            <w:pPr>
              <w:jc w:val="left"/>
            </w:pPr>
            <w:r>
              <w:t>All b</w:t>
            </w:r>
            <w:r w:rsidR="00A00945">
              <w:t xml:space="preserve">iological samples for retention have been </w:t>
            </w:r>
            <w:r w:rsidR="009024BE">
              <w:t xml:space="preserve">clearly identified and allocated to the person responsible by inclusion in the fridge/freezer register and other registers as applicable. </w:t>
            </w:r>
          </w:p>
        </w:tc>
        <w:tc>
          <w:tcPr>
            <w:tcW w:w="1276" w:type="dxa"/>
          </w:tcPr>
          <w:p w14:paraId="1757A141" w14:textId="77777777" w:rsidR="00A00945" w:rsidRDefault="00A00945" w:rsidP="00A10BFF">
            <w:pPr>
              <w:jc w:val="left"/>
              <w:rPr>
                <w:lang w:val="en-US"/>
              </w:rPr>
            </w:pPr>
          </w:p>
        </w:tc>
        <w:tc>
          <w:tcPr>
            <w:tcW w:w="1188" w:type="dxa"/>
          </w:tcPr>
          <w:p w14:paraId="17D1EEB1" w14:textId="77777777" w:rsidR="00A00945" w:rsidRDefault="00A00945" w:rsidP="00A10BFF">
            <w:pPr>
              <w:jc w:val="left"/>
              <w:rPr>
                <w:lang w:val="en-US"/>
              </w:rPr>
            </w:pPr>
          </w:p>
        </w:tc>
      </w:tr>
      <w:tr w:rsidR="006A6084" w14:paraId="7C1FBA90" w14:textId="77777777" w:rsidTr="00B45BDC">
        <w:tc>
          <w:tcPr>
            <w:tcW w:w="704" w:type="dxa"/>
          </w:tcPr>
          <w:p w14:paraId="0FF5B558" w14:textId="1A1F1965" w:rsidR="006A6084" w:rsidRDefault="006A6084" w:rsidP="00A10BFF">
            <w:pPr>
              <w:jc w:val="left"/>
              <w:rPr>
                <w:lang w:val="en-US"/>
              </w:rPr>
            </w:pPr>
            <w:r>
              <w:rPr>
                <w:lang w:val="en-US"/>
              </w:rPr>
              <w:t>10</w:t>
            </w:r>
          </w:p>
        </w:tc>
        <w:tc>
          <w:tcPr>
            <w:tcW w:w="9126" w:type="dxa"/>
            <w:gridSpan w:val="3"/>
          </w:tcPr>
          <w:p w14:paraId="27E44B0B" w14:textId="242AA76F" w:rsidR="006A6084" w:rsidRDefault="006A6084" w:rsidP="00A10BFF">
            <w:pPr>
              <w:jc w:val="left"/>
              <w:rPr>
                <w:lang w:val="en-US"/>
              </w:rPr>
            </w:pPr>
            <w:r>
              <w:t>All biological samples which are no longer required have been disposed via:</w:t>
            </w:r>
          </w:p>
        </w:tc>
      </w:tr>
      <w:tr w:rsidR="00017E7F" w14:paraId="4FEB6C01" w14:textId="77777777" w:rsidTr="006A6084">
        <w:trPr>
          <w:trHeight w:val="544"/>
        </w:trPr>
        <w:tc>
          <w:tcPr>
            <w:tcW w:w="704" w:type="dxa"/>
          </w:tcPr>
          <w:p w14:paraId="4130AFE4" w14:textId="2F74C039" w:rsidR="00017E7F" w:rsidRDefault="00276F7F" w:rsidP="00A10BFF">
            <w:pPr>
              <w:jc w:val="left"/>
              <w:rPr>
                <w:lang w:val="en-US"/>
              </w:rPr>
            </w:pPr>
            <w:r>
              <w:rPr>
                <w:lang w:val="en-US"/>
              </w:rPr>
              <w:t>10</w:t>
            </w:r>
            <w:r w:rsidR="00ED0147">
              <w:rPr>
                <w:lang w:val="en-US"/>
              </w:rPr>
              <w:t>a</w:t>
            </w:r>
          </w:p>
        </w:tc>
        <w:tc>
          <w:tcPr>
            <w:tcW w:w="6662" w:type="dxa"/>
          </w:tcPr>
          <w:p w14:paraId="03D8A442" w14:textId="13FAD7DB" w:rsidR="00017E7F" w:rsidRPr="00CB6880" w:rsidRDefault="00ED0147" w:rsidP="00276F7F">
            <w:pPr>
              <w:jc w:val="left"/>
            </w:pPr>
            <w:r>
              <w:t>Diagnostic / clinical / research specimens have been disposed into contaminated waste</w:t>
            </w:r>
            <w:r w:rsidR="00736CC3">
              <w:t>.</w:t>
            </w:r>
          </w:p>
        </w:tc>
        <w:tc>
          <w:tcPr>
            <w:tcW w:w="1276" w:type="dxa"/>
          </w:tcPr>
          <w:p w14:paraId="29223711" w14:textId="77777777" w:rsidR="00017E7F" w:rsidRDefault="00017E7F" w:rsidP="00A10BFF">
            <w:pPr>
              <w:jc w:val="left"/>
              <w:rPr>
                <w:lang w:val="en-US"/>
              </w:rPr>
            </w:pPr>
          </w:p>
        </w:tc>
        <w:tc>
          <w:tcPr>
            <w:tcW w:w="1188" w:type="dxa"/>
          </w:tcPr>
          <w:p w14:paraId="20A75EC5" w14:textId="77777777" w:rsidR="00017E7F" w:rsidRDefault="00017E7F" w:rsidP="00A10BFF">
            <w:pPr>
              <w:jc w:val="left"/>
              <w:rPr>
                <w:lang w:val="en-US"/>
              </w:rPr>
            </w:pPr>
          </w:p>
        </w:tc>
      </w:tr>
      <w:tr w:rsidR="00017E7F" w14:paraId="30AC554E" w14:textId="77777777" w:rsidTr="0090640D">
        <w:tc>
          <w:tcPr>
            <w:tcW w:w="704" w:type="dxa"/>
          </w:tcPr>
          <w:p w14:paraId="728BCD3E" w14:textId="5243EAE0" w:rsidR="00017E7F" w:rsidRDefault="00276F7F" w:rsidP="00A10BFF">
            <w:pPr>
              <w:jc w:val="left"/>
              <w:rPr>
                <w:lang w:val="en-US"/>
              </w:rPr>
            </w:pPr>
            <w:r>
              <w:rPr>
                <w:lang w:val="en-US"/>
              </w:rPr>
              <w:t>10</w:t>
            </w:r>
            <w:r w:rsidR="00CA5F52">
              <w:rPr>
                <w:lang w:val="en-US"/>
              </w:rPr>
              <w:t>b</w:t>
            </w:r>
          </w:p>
        </w:tc>
        <w:tc>
          <w:tcPr>
            <w:tcW w:w="6662" w:type="dxa"/>
          </w:tcPr>
          <w:p w14:paraId="784DB0FE" w14:textId="57337F1E" w:rsidR="00017E7F" w:rsidRPr="00CB6880" w:rsidRDefault="00736CC3" w:rsidP="00276F7F">
            <w:pPr>
              <w:jc w:val="left"/>
            </w:pPr>
            <w:r>
              <w:t xml:space="preserve">Micro-organisms including liquid and solid cultures </w:t>
            </w:r>
            <w:r w:rsidR="006A6084">
              <w:t>have been</w:t>
            </w:r>
            <w:r>
              <w:t xml:space="preserve"> inactivated prior to disposal. i.e. inactivation via autoclaving or treatment with bleach or disinfectant agents.</w:t>
            </w:r>
          </w:p>
        </w:tc>
        <w:tc>
          <w:tcPr>
            <w:tcW w:w="1276" w:type="dxa"/>
          </w:tcPr>
          <w:p w14:paraId="578BE8A6" w14:textId="77777777" w:rsidR="00017E7F" w:rsidRDefault="00017E7F" w:rsidP="00A10BFF">
            <w:pPr>
              <w:jc w:val="left"/>
              <w:rPr>
                <w:lang w:val="en-US"/>
              </w:rPr>
            </w:pPr>
          </w:p>
        </w:tc>
        <w:tc>
          <w:tcPr>
            <w:tcW w:w="1188" w:type="dxa"/>
          </w:tcPr>
          <w:p w14:paraId="2D690332" w14:textId="77777777" w:rsidR="00017E7F" w:rsidRDefault="00017E7F" w:rsidP="00A10BFF">
            <w:pPr>
              <w:jc w:val="left"/>
              <w:rPr>
                <w:lang w:val="en-US"/>
              </w:rPr>
            </w:pPr>
          </w:p>
        </w:tc>
      </w:tr>
      <w:tr w:rsidR="00017E7F" w14:paraId="1EB952DD" w14:textId="77777777" w:rsidTr="0090640D">
        <w:tc>
          <w:tcPr>
            <w:tcW w:w="704" w:type="dxa"/>
          </w:tcPr>
          <w:p w14:paraId="7442C961" w14:textId="3341421D" w:rsidR="00017E7F" w:rsidRDefault="00276F7F" w:rsidP="00A10BFF">
            <w:pPr>
              <w:jc w:val="left"/>
              <w:rPr>
                <w:lang w:val="en-US"/>
              </w:rPr>
            </w:pPr>
            <w:r>
              <w:rPr>
                <w:lang w:val="en-US"/>
              </w:rPr>
              <w:t>10</w:t>
            </w:r>
            <w:r w:rsidR="00CA5F52">
              <w:rPr>
                <w:lang w:val="en-US"/>
              </w:rPr>
              <w:t>c</w:t>
            </w:r>
          </w:p>
        </w:tc>
        <w:tc>
          <w:tcPr>
            <w:tcW w:w="6662" w:type="dxa"/>
          </w:tcPr>
          <w:p w14:paraId="41348D64" w14:textId="12E77F15" w:rsidR="00017E7F" w:rsidRPr="00276F7F" w:rsidRDefault="00276F7F" w:rsidP="00276F7F">
            <w:pPr>
              <w:jc w:val="left"/>
            </w:pPr>
            <w:r>
              <w:t xml:space="preserve">Biological products covered by a dealing </w:t>
            </w:r>
            <w:r w:rsidR="006A6084">
              <w:t xml:space="preserve">have been </w:t>
            </w:r>
            <w:r>
              <w:t xml:space="preserve">inactivated prior to disposal as described above. </w:t>
            </w:r>
          </w:p>
        </w:tc>
        <w:tc>
          <w:tcPr>
            <w:tcW w:w="1276" w:type="dxa"/>
          </w:tcPr>
          <w:p w14:paraId="1821189C" w14:textId="77777777" w:rsidR="00017E7F" w:rsidRDefault="00017E7F" w:rsidP="00A10BFF">
            <w:pPr>
              <w:jc w:val="left"/>
              <w:rPr>
                <w:lang w:val="en-US"/>
              </w:rPr>
            </w:pPr>
          </w:p>
        </w:tc>
        <w:tc>
          <w:tcPr>
            <w:tcW w:w="1188" w:type="dxa"/>
          </w:tcPr>
          <w:p w14:paraId="48B9E5FF" w14:textId="77777777" w:rsidR="00017E7F" w:rsidRDefault="00017E7F" w:rsidP="00A10BFF">
            <w:pPr>
              <w:jc w:val="left"/>
              <w:rPr>
                <w:lang w:val="en-US"/>
              </w:rPr>
            </w:pPr>
          </w:p>
        </w:tc>
      </w:tr>
      <w:tr w:rsidR="006A6084" w14:paraId="7E26B637" w14:textId="77777777" w:rsidTr="0090640D">
        <w:tc>
          <w:tcPr>
            <w:tcW w:w="704" w:type="dxa"/>
          </w:tcPr>
          <w:p w14:paraId="6382CA0C" w14:textId="3BB0E95E" w:rsidR="006A6084" w:rsidRDefault="006A6084" w:rsidP="00A10BFF">
            <w:pPr>
              <w:jc w:val="left"/>
              <w:rPr>
                <w:lang w:val="en-US"/>
              </w:rPr>
            </w:pPr>
            <w:r>
              <w:rPr>
                <w:lang w:val="en-US"/>
              </w:rPr>
              <w:t>10d</w:t>
            </w:r>
          </w:p>
        </w:tc>
        <w:tc>
          <w:tcPr>
            <w:tcW w:w="6662" w:type="dxa"/>
          </w:tcPr>
          <w:p w14:paraId="2B8E2951" w14:textId="2409BB25" w:rsidR="006A6084" w:rsidRDefault="006A6084" w:rsidP="00276F7F">
            <w:pPr>
              <w:jc w:val="left"/>
            </w:pPr>
            <w:r>
              <w:t xml:space="preserve">The disposal of all samples covered by a dealing have been notified to the </w:t>
            </w:r>
            <w:r w:rsidR="003F29AA">
              <w:t>WHS</w:t>
            </w:r>
            <w:r>
              <w:t xml:space="preserve"> team so the dealing can be closed out in their records and where necessary with the OGTR.</w:t>
            </w:r>
          </w:p>
        </w:tc>
        <w:tc>
          <w:tcPr>
            <w:tcW w:w="1276" w:type="dxa"/>
          </w:tcPr>
          <w:p w14:paraId="07D3E50A" w14:textId="77777777" w:rsidR="006A6084" w:rsidRDefault="006A6084" w:rsidP="00A10BFF">
            <w:pPr>
              <w:jc w:val="left"/>
              <w:rPr>
                <w:lang w:val="en-US"/>
              </w:rPr>
            </w:pPr>
          </w:p>
        </w:tc>
        <w:tc>
          <w:tcPr>
            <w:tcW w:w="1188" w:type="dxa"/>
          </w:tcPr>
          <w:p w14:paraId="67067796" w14:textId="77777777" w:rsidR="006A6084" w:rsidRDefault="006A6084" w:rsidP="00A10BFF">
            <w:pPr>
              <w:jc w:val="left"/>
              <w:rPr>
                <w:lang w:val="en-US"/>
              </w:rPr>
            </w:pPr>
          </w:p>
        </w:tc>
      </w:tr>
      <w:tr w:rsidR="00017E7F" w14:paraId="21DCE215" w14:textId="77777777" w:rsidTr="0090640D">
        <w:tc>
          <w:tcPr>
            <w:tcW w:w="704" w:type="dxa"/>
          </w:tcPr>
          <w:p w14:paraId="73FB53BA" w14:textId="599F0B68" w:rsidR="00017E7F" w:rsidRDefault="00745B37" w:rsidP="00A10BFF">
            <w:pPr>
              <w:jc w:val="left"/>
              <w:rPr>
                <w:lang w:val="en-US"/>
              </w:rPr>
            </w:pPr>
            <w:r>
              <w:rPr>
                <w:lang w:val="en-US"/>
              </w:rPr>
              <w:t>11</w:t>
            </w:r>
          </w:p>
        </w:tc>
        <w:tc>
          <w:tcPr>
            <w:tcW w:w="6662" w:type="dxa"/>
          </w:tcPr>
          <w:p w14:paraId="0BC80CFF" w14:textId="015DF16A" w:rsidR="00017E7F" w:rsidRPr="00CB6880" w:rsidRDefault="00772AE1" w:rsidP="00276F7F">
            <w:pPr>
              <w:jc w:val="left"/>
            </w:pPr>
            <w:r>
              <w:t xml:space="preserve">Frozen or preserved specimens for transfer to another institution have been clearly marked and segregated from waste. </w:t>
            </w:r>
          </w:p>
        </w:tc>
        <w:tc>
          <w:tcPr>
            <w:tcW w:w="1276" w:type="dxa"/>
          </w:tcPr>
          <w:p w14:paraId="14A74105" w14:textId="77777777" w:rsidR="00017E7F" w:rsidRDefault="00017E7F" w:rsidP="00A10BFF">
            <w:pPr>
              <w:jc w:val="left"/>
              <w:rPr>
                <w:lang w:val="en-US"/>
              </w:rPr>
            </w:pPr>
          </w:p>
        </w:tc>
        <w:tc>
          <w:tcPr>
            <w:tcW w:w="1188" w:type="dxa"/>
          </w:tcPr>
          <w:p w14:paraId="6F762100" w14:textId="77777777" w:rsidR="00017E7F" w:rsidRDefault="00017E7F" w:rsidP="00A10BFF">
            <w:pPr>
              <w:jc w:val="left"/>
              <w:rPr>
                <w:lang w:val="en-US"/>
              </w:rPr>
            </w:pPr>
          </w:p>
        </w:tc>
      </w:tr>
      <w:tr w:rsidR="00017E7F" w14:paraId="3DE16734" w14:textId="77777777" w:rsidTr="0090640D">
        <w:tc>
          <w:tcPr>
            <w:tcW w:w="704" w:type="dxa"/>
          </w:tcPr>
          <w:p w14:paraId="65582B90" w14:textId="24E04543" w:rsidR="00017E7F" w:rsidRDefault="00745B37" w:rsidP="00A10BFF">
            <w:pPr>
              <w:jc w:val="left"/>
              <w:rPr>
                <w:lang w:val="en-US"/>
              </w:rPr>
            </w:pPr>
            <w:r>
              <w:rPr>
                <w:lang w:val="en-US"/>
              </w:rPr>
              <w:t>12</w:t>
            </w:r>
          </w:p>
        </w:tc>
        <w:tc>
          <w:tcPr>
            <w:tcW w:w="6662" w:type="dxa"/>
          </w:tcPr>
          <w:p w14:paraId="028C2EB9" w14:textId="5616677E" w:rsidR="00017E7F" w:rsidRPr="00CB6880" w:rsidRDefault="00772AE1" w:rsidP="00A10BFF">
            <w:pPr>
              <w:jc w:val="left"/>
            </w:pPr>
            <w:r>
              <w:t>Arrangements for shipping biological materials to another institution have been made</w:t>
            </w:r>
            <w:r w:rsidR="00745B37">
              <w:t>.</w:t>
            </w:r>
            <w:r>
              <w:t xml:space="preserve"> </w:t>
            </w:r>
          </w:p>
        </w:tc>
        <w:tc>
          <w:tcPr>
            <w:tcW w:w="1276" w:type="dxa"/>
          </w:tcPr>
          <w:p w14:paraId="56E928E7" w14:textId="77777777" w:rsidR="00017E7F" w:rsidRDefault="00017E7F" w:rsidP="00A10BFF">
            <w:pPr>
              <w:jc w:val="left"/>
              <w:rPr>
                <w:lang w:val="en-US"/>
              </w:rPr>
            </w:pPr>
          </w:p>
        </w:tc>
        <w:tc>
          <w:tcPr>
            <w:tcW w:w="1188" w:type="dxa"/>
          </w:tcPr>
          <w:p w14:paraId="49D2FA84" w14:textId="77777777" w:rsidR="00017E7F" w:rsidRDefault="00017E7F" w:rsidP="00A10BFF">
            <w:pPr>
              <w:jc w:val="left"/>
              <w:rPr>
                <w:lang w:val="en-US"/>
              </w:rPr>
            </w:pPr>
          </w:p>
        </w:tc>
      </w:tr>
      <w:tr w:rsidR="00745B37" w14:paraId="3D63C4D9" w14:textId="77777777" w:rsidTr="00B45BDC">
        <w:tc>
          <w:tcPr>
            <w:tcW w:w="9830" w:type="dxa"/>
            <w:gridSpan w:val="4"/>
          </w:tcPr>
          <w:p w14:paraId="2C9DD0E6" w14:textId="30793313" w:rsidR="00745B37" w:rsidRDefault="00745B37" w:rsidP="00A10BFF">
            <w:pPr>
              <w:jc w:val="left"/>
              <w:rPr>
                <w:lang w:val="en-US"/>
              </w:rPr>
            </w:pPr>
            <w:r>
              <w:rPr>
                <w:lang w:val="en-US"/>
              </w:rPr>
              <w:t>Gases</w:t>
            </w:r>
          </w:p>
        </w:tc>
      </w:tr>
      <w:tr w:rsidR="00017E7F" w14:paraId="5D224994" w14:textId="77777777" w:rsidTr="0090640D">
        <w:tc>
          <w:tcPr>
            <w:tcW w:w="704" w:type="dxa"/>
          </w:tcPr>
          <w:p w14:paraId="2B248134" w14:textId="19F2ED38" w:rsidR="00017E7F" w:rsidRDefault="00745B37" w:rsidP="00A10BFF">
            <w:pPr>
              <w:jc w:val="left"/>
              <w:rPr>
                <w:lang w:val="en-US"/>
              </w:rPr>
            </w:pPr>
            <w:r>
              <w:rPr>
                <w:lang w:val="en-US"/>
              </w:rPr>
              <w:t>13</w:t>
            </w:r>
          </w:p>
        </w:tc>
        <w:tc>
          <w:tcPr>
            <w:tcW w:w="6662" w:type="dxa"/>
          </w:tcPr>
          <w:p w14:paraId="327D74EB" w14:textId="09714D8C" w:rsidR="00017E7F" w:rsidRPr="00CB6880" w:rsidRDefault="00B01813" w:rsidP="00A10BFF">
            <w:pPr>
              <w:jc w:val="left"/>
            </w:pPr>
            <w:r>
              <w:t xml:space="preserve">Compressed gas cylinders have been returned to the vendor or reassigned to another investigator. </w:t>
            </w:r>
          </w:p>
        </w:tc>
        <w:tc>
          <w:tcPr>
            <w:tcW w:w="1276" w:type="dxa"/>
          </w:tcPr>
          <w:p w14:paraId="11FB2AB9" w14:textId="77777777" w:rsidR="00017E7F" w:rsidRDefault="00017E7F" w:rsidP="00A10BFF">
            <w:pPr>
              <w:jc w:val="left"/>
              <w:rPr>
                <w:lang w:val="en-US"/>
              </w:rPr>
            </w:pPr>
          </w:p>
        </w:tc>
        <w:tc>
          <w:tcPr>
            <w:tcW w:w="1188" w:type="dxa"/>
          </w:tcPr>
          <w:p w14:paraId="6BA2BC64" w14:textId="77777777" w:rsidR="00017E7F" w:rsidRDefault="00017E7F" w:rsidP="00A10BFF">
            <w:pPr>
              <w:jc w:val="left"/>
              <w:rPr>
                <w:lang w:val="en-US"/>
              </w:rPr>
            </w:pPr>
          </w:p>
        </w:tc>
      </w:tr>
      <w:tr w:rsidR="00772AE1" w14:paraId="2E28C014" w14:textId="77777777" w:rsidTr="0090640D">
        <w:tc>
          <w:tcPr>
            <w:tcW w:w="704" w:type="dxa"/>
          </w:tcPr>
          <w:p w14:paraId="498810C5" w14:textId="56AC72A6" w:rsidR="00772AE1" w:rsidRDefault="00745B37" w:rsidP="00A10BFF">
            <w:pPr>
              <w:jc w:val="left"/>
              <w:rPr>
                <w:lang w:val="en-US"/>
              </w:rPr>
            </w:pPr>
            <w:r>
              <w:rPr>
                <w:lang w:val="en-US"/>
              </w:rPr>
              <w:t>14</w:t>
            </w:r>
          </w:p>
        </w:tc>
        <w:tc>
          <w:tcPr>
            <w:tcW w:w="6662" w:type="dxa"/>
          </w:tcPr>
          <w:p w14:paraId="03F8206C" w14:textId="2C58C253" w:rsidR="00772AE1" w:rsidRPr="00CB6880" w:rsidRDefault="00B01813" w:rsidP="00A10BFF">
            <w:pPr>
              <w:jc w:val="left"/>
            </w:pPr>
            <w:r>
              <w:t xml:space="preserve">Cylinders scheduled for vendor pick-up are disconnected from equipment, regulators removed, capped, and secured. </w:t>
            </w:r>
          </w:p>
        </w:tc>
        <w:tc>
          <w:tcPr>
            <w:tcW w:w="1276" w:type="dxa"/>
          </w:tcPr>
          <w:p w14:paraId="61009451" w14:textId="77777777" w:rsidR="00772AE1" w:rsidRDefault="00772AE1" w:rsidP="00A10BFF">
            <w:pPr>
              <w:jc w:val="left"/>
              <w:rPr>
                <w:lang w:val="en-US"/>
              </w:rPr>
            </w:pPr>
          </w:p>
        </w:tc>
        <w:tc>
          <w:tcPr>
            <w:tcW w:w="1188" w:type="dxa"/>
          </w:tcPr>
          <w:p w14:paraId="6E46D365" w14:textId="77777777" w:rsidR="00772AE1" w:rsidRDefault="00772AE1" w:rsidP="00A10BFF">
            <w:pPr>
              <w:jc w:val="left"/>
              <w:rPr>
                <w:lang w:val="en-US"/>
              </w:rPr>
            </w:pPr>
          </w:p>
        </w:tc>
      </w:tr>
      <w:tr w:rsidR="000F1D94" w14:paraId="621DA892" w14:textId="77777777" w:rsidTr="00B45BDC">
        <w:tc>
          <w:tcPr>
            <w:tcW w:w="9830" w:type="dxa"/>
            <w:gridSpan w:val="4"/>
          </w:tcPr>
          <w:p w14:paraId="72207461" w14:textId="1D18F47E" w:rsidR="000F1D94" w:rsidRDefault="000F1D94" w:rsidP="00A10BFF">
            <w:pPr>
              <w:jc w:val="left"/>
              <w:rPr>
                <w:lang w:val="en-US"/>
              </w:rPr>
            </w:pPr>
            <w:r>
              <w:rPr>
                <w:lang w:val="en-US"/>
              </w:rPr>
              <w:t>Radioactive Materials</w:t>
            </w:r>
            <w:r w:rsidR="00331D27">
              <w:rPr>
                <w:lang w:val="en-US"/>
              </w:rPr>
              <w:t xml:space="preserve"> / Sources</w:t>
            </w:r>
          </w:p>
        </w:tc>
      </w:tr>
      <w:tr w:rsidR="000F1D94" w14:paraId="36883FFF" w14:textId="77777777" w:rsidTr="0090640D">
        <w:tc>
          <w:tcPr>
            <w:tcW w:w="704" w:type="dxa"/>
          </w:tcPr>
          <w:p w14:paraId="728A6968" w14:textId="42F96BBB" w:rsidR="000F1D94" w:rsidRPr="00BA5376" w:rsidRDefault="00BA5376" w:rsidP="00A10BFF">
            <w:pPr>
              <w:jc w:val="left"/>
              <w:rPr>
                <w:lang w:val="en-US"/>
              </w:rPr>
            </w:pPr>
            <w:r w:rsidRPr="00BA5376">
              <w:rPr>
                <w:lang w:val="en-US"/>
              </w:rPr>
              <w:t>15</w:t>
            </w:r>
          </w:p>
        </w:tc>
        <w:tc>
          <w:tcPr>
            <w:tcW w:w="6662" w:type="dxa"/>
          </w:tcPr>
          <w:p w14:paraId="42FA9C7D" w14:textId="7F559333" w:rsidR="000F1D94" w:rsidRPr="00BA5376" w:rsidRDefault="00B924B3" w:rsidP="003F29AA">
            <w:r w:rsidRPr="00BA5376">
              <w:t xml:space="preserve">I have </w:t>
            </w:r>
            <w:r w:rsidR="003F29AA" w:rsidRPr="00BA5376">
              <w:t>c</w:t>
            </w:r>
            <w:r w:rsidR="008F2A4A" w:rsidRPr="00BA5376">
              <w:t>onsult</w:t>
            </w:r>
            <w:r w:rsidR="003F29AA" w:rsidRPr="00BA5376">
              <w:t>ed</w:t>
            </w:r>
            <w:r w:rsidR="008F2A4A" w:rsidRPr="00BA5376">
              <w:t xml:space="preserve"> with the </w:t>
            </w:r>
            <w:r w:rsidR="003F29AA" w:rsidRPr="00BA5376">
              <w:t>WHS</w:t>
            </w:r>
            <w:r w:rsidR="008F2A4A" w:rsidRPr="00BA5376">
              <w:t xml:space="preserve"> team in regard to a</w:t>
            </w:r>
            <w:r w:rsidR="00BA5376" w:rsidRPr="00BA5376">
              <w:t>ll</w:t>
            </w:r>
            <w:r w:rsidR="008F2A4A" w:rsidRPr="00BA5376">
              <w:t xml:space="preserve"> radiation sources which need to be disposed or reallocated to other laboratory personnel. </w:t>
            </w:r>
          </w:p>
        </w:tc>
        <w:tc>
          <w:tcPr>
            <w:tcW w:w="1276" w:type="dxa"/>
          </w:tcPr>
          <w:p w14:paraId="23523BDB" w14:textId="77777777" w:rsidR="000F1D94" w:rsidRPr="008F2A4A" w:rsidRDefault="000F1D94" w:rsidP="00A10BFF">
            <w:pPr>
              <w:jc w:val="left"/>
              <w:rPr>
                <w:highlight w:val="yellow"/>
                <w:lang w:val="en-US"/>
              </w:rPr>
            </w:pPr>
          </w:p>
        </w:tc>
        <w:tc>
          <w:tcPr>
            <w:tcW w:w="1188" w:type="dxa"/>
          </w:tcPr>
          <w:p w14:paraId="24CF0F3C" w14:textId="77777777" w:rsidR="000F1D94" w:rsidRPr="008F2A4A" w:rsidRDefault="000F1D94" w:rsidP="00A10BFF">
            <w:pPr>
              <w:jc w:val="left"/>
              <w:rPr>
                <w:highlight w:val="yellow"/>
                <w:lang w:val="en-US"/>
              </w:rPr>
            </w:pPr>
          </w:p>
        </w:tc>
      </w:tr>
      <w:tr w:rsidR="000F1D94" w14:paraId="463071FF" w14:textId="77777777" w:rsidTr="0090640D">
        <w:tc>
          <w:tcPr>
            <w:tcW w:w="704" w:type="dxa"/>
          </w:tcPr>
          <w:p w14:paraId="2DAC5EEC" w14:textId="16CC7C4E" w:rsidR="000F1D94" w:rsidRDefault="00BA5376" w:rsidP="00A10BFF">
            <w:pPr>
              <w:jc w:val="left"/>
              <w:rPr>
                <w:lang w:val="en-US"/>
              </w:rPr>
            </w:pPr>
            <w:r>
              <w:rPr>
                <w:lang w:val="en-US"/>
              </w:rPr>
              <w:t>16</w:t>
            </w:r>
          </w:p>
        </w:tc>
        <w:tc>
          <w:tcPr>
            <w:tcW w:w="6662" w:type="dxa"/>
          </w:tcPr>
          <w:p w14:paraId="48C25B8D" w14:textId="6F76D4E6" w:rsidR="000F1D94" w:rsidRPr="00BA5376" w:rsidRDefault="00BA5376" w:rsidP="003F29AA">
            <w:r w:rsidRPr="00BA5376">
              <w:t>T</w:t>
            </w:r>
            <w:r w:rsidR="003F29AA" w:rsidRPr="00BA5376">
              <w:t xml:space="preserve">he standard procedures that are already in place for </w:t>
            </w:r>
            <w:r w:rsidRPr="00BA5376">
              <w:t>disposing of sources have been implemented.</w:t>
            </w:r>
            <w:r w:rsidR="003F29AA" w:rsidRPr="00BA5376">
              <w:t xml:space="preserve"> </w:t>
            </w:r>
          </w:p>
        </w:tc>
        <w:tc>
          <w:tcPr>
            <w:tcW w:w="1276" w:type="dxa"/>
          </w:tcPr>
          <w:p w14:paraId="633F0590" w14:textId="77777777" w:rsidR="000F1D94" w:rsidRDefault="000F1D94" w:rsidP="00A10BFF">
            <w:pPr>
              <w:jc w:val="left"/>
              <w:rPr>
                <w:lang w:val="en-US"/>
              </w:rPr>
            </w:pPr>
          </w:p>
        </w:tc>
        <w:tc>
          <w:tcPr>
            <w:tcW w:w="1188" w:type="dxa"/>
          </w:tcPr>
          <w:p w14:paraId="03C5613F" w14:textId="77777777" w:rsidR="000F1D94" w:rsidRDefault="000F1D94" w:rsidP="00A10BFF">
            <w:pPr>
              <w:jc w:val="left"/>
              <w:rPr>
                <w:lang w:val="en-US"/>
              </w:rPr>
            </w:pPr>
          </w:p>
        </w:tc>
      </w:tr>
      <w:tr w:rsidR="000F1D94" w14:paraId="6632F544" w14:textId="77777777" w:rsidTr="0090640D">
        <w:tc>
          <w:tcPr>
            <w:tcW w:w="704" w:type="dxa"/>
          </w:tcPr>
          <w:p w14:paraId="53B016F9" w14:textId="76BEAE9B" w:rsidR="000F1D94" w:rsidRDefault="00BA5376" w:rsidP="00A10BFF">
            <w:pPr>
              <w:jc w:val="left"/>
              <w:rPr>
                <w:lang w:val="en-US"/>
              </w:rPr>
            </w:pPr>
            <w:r>
              <w:rPr>
                <w:lang w:val="en-US"/>
              </w:rPr>
              <w:t>17</w:t>
            </w:r>
          </w:p>
        </w:tc>
        <w:tc>
          <w:tcPr>
            <w:tcW w:w="6662" w:type="dxa"/>
          </w:tcPr>
          <w:p w14:paraId="256E2274" w14:textId="051D54E3" w:rsidR="000F1D94" w:rsidRPr="00BA5376" w:rsidRDefault="00BA5376" w:rsidP="003F29AA">
            <w:r w:rsidRPr="00BA5376">
              <w:t xml:space="preserve">The appropriate approvals are in place for </w:t>
            </w:r>
            <w:r w:rsidR="003F29AA" w:rsidRPr="00BA5376">
              <w:t>radiation sources reallocated to other</w:t>
            </w:r>
            <w:r w:rsidRPr="00BA5376">
              <w:t xml:space="preserve"> personnel.</w:t>
            </w:r>
          </w:p>
        </w:tc>
        <w:tc>
          <w:tcPr>
            <w:tcW w:w="1276" w:type="dxa"/>
          </w:tcPr>
          <w:p w14:paraId="0D2C875F" w14:textId="77777777" w:rsidR="000F1D94" w:rsidRDefault="000F1D94" w:rsidP="00A10BFF">
            <w:pPr>
              <w:jc w:val="left"/>
              <w:rPr>
                <w:lang w:val="en-US"/>
              </w:rPr>
            </w:pPr>
          </w:p>
        </w:tc>
        <w:tc>
          <w:tcPr>
            <w:tcW w:w="1188" w:type="dxa"/>
          </w:tcPr>
          <w:p w14:paraId="00520914" w14:textId="77777777" w:rsidR="000F1D94" w:rsidRDefault="000F1D94" w:rsidP="00A10BFF">
            <w:pPr>
              <w:jc w:val="left"/>
              <w:rPr>
                <w:lang w:val="en-US"/>
              </w:rPr>
            </w:pPr>
          </w:p>
        </w:tc>
      </w:tr>
      <w:tr w:rsidR="00745B37" w14:paraId="260A9A54" w14:textId="77777777" w:rsidTr="00B45BDC">
        <w:tc>
          <w:tcPr>
            <w:tcW w:w="9830" w:type="dxa"/>
            <w:gridSpan w:val="4"/>
          </w:tcPr>
          <w:p w14:paraId="4D0A7A82" w14:textId="3A7E7A0E" w:rsidR="00745B37" w:rsidRPr="0062764F" w:rsidRDefault="00745B37" w:rsidP="00A10BFF">
            <w:pPr>
              <w:jc w:val="left"/>
              <w:rPr>
                <w:b/>
                <w:bCs/>
                <w:lang w:val="en-US"/>
              </w:rPr>
            </w:pPr>
            <w:r w:rsidRPr="0062764F">
              <w:rPr>
                <w:b/>
                <w:bCs/>
                <w:lang w:val="en-US"/>
              </w:rPr>
              <w:t>Work Area</w:t>
            </w:r>
          </w:p>
        </w:tc>
      </w:tr>
      <w:tr w:rsidR="00772AE1" w14:paraId="1CDC06D1" w14:textId="77777777" w:rsidTr="0090640D">
        <w:tc>
          <w:tcPr>
            <w:tcW w:w="704" w:type="dxa"/>
          </w:tcPr>
          <w:p w14:paraId="7911A394" w14:textId="2C685F75" w:rsidR="00772AE1" w:rsidRDefault="00745B37" w:rsidP="00A10BFF">
            <w:pPr>
              <w:jc w:val="left"/>
              <w:rPr>
                <w:lang w:val="en-US"/>
              </w:rPr>
            </w:pPr>
            <w:r>
              <w:rPr>
                <w:lang w:val="en-US"/>
              </w:rPr>
              <w:t>1</w:t>
            </w:r>
            <w:r w:rsidR="00BA5376">
              <w:rPr>
                <w:lang w:val="en-US"/>
              </w:rPr>
              <w:t>8</w:t>
            </w:r>
          </w:p>
        </w:tc>
        <w:tc>
          <w:tcPr>
            <w:tcW w:w="6662" w:type="dxa"/>
          </w:tcPr>
          <w:p w14:paraId="34BD5C47" w14:textId="03302D0D" w:rsidR="00772AE1" w:rsidRPr="00CB6880" w:rsidRDefault="00DB0B4A" w:rsidP="00A10BFF">
            <w:pPr>
              <w:jc w:val="left"/>
            </w:pPr>
            <w:r>
              <w:t>Work b</w:t>
            </w:r>
            <w:r w:rsidR="00660324">
              <w:t>ench</w:t>
            </w:r>
            <w:r>
              <w:t>, drawers</w:t>
            </w:r>
            <w:r w:rsidR="00B924B3">
              <w:t>, cabinets</w:t>
            </w:r>
            <w:r>
              <w:t xml:space="preserve"> and shelving have</w:t>
            </w:r>
            <w:r w:rsidR="00660324">
              <w:t xml:space="preserve"> been cleared</w:t>
            </w:r>
            <w:r>
              <w:t xml:space="preserve">, with </w:t>
            </w:r>
            <w:r w:rsidR="00B924B3">
              <w:t xml:space="preserve">materials either disposed as per waste management process; or allocated to other lab personnel. </w:t>
            </w:r>
            <w:r w:rsidR="00660324">
              <w:t xml:space="preserve"> </w:t>
            </w:r>
          </w:p>
        </w:tc>
        <w:tc>
          <w:tcPr>
            <w:tcW w:w="1276" w:type="dxa"/>
          </w:tcPr>
          <w:p w14:paraId="5F89DED7" w14:textId="77777777" w:rsidR="00772AE1" w:rsidRDefault="00772AE1" w:rsidP="00A10BFF">
            <w:pPr>
              <w:jc w:val="left"/>
              <w:rPr>
                <w:lang w:val="en-US"/>
              </w:rPr>
            </w:pPr>
          </w:p>
        </w:tc>
        <w:tc>
          <w:tcPr>
            <w:tcW w:w="1188" w:type="dxa"/>
          </w:tcPr>
          <w:p w14:paraId="4736D025" w14:textId="77777777" w:rsidR="00772AE1" w:rsidRDefault="00772AE1" w:rsidP="00A10BFF">
            <w:pPr>
              <w:jc w:val="left"/>
              <w:rPr>
                <w:lang w:val="en-US"/>
              </w:rPr>
            </w:pPr>
          </w:p>
        </w:tc>
      </w:tr>
      <w:tr w:rsidR="00DB65F0" w14:paraId="16C82286" w14:textId="77777777" w:rsidTr="0090640D">
        <w:tc>
          <w:tcPr>
            <w:tcW w:w="704" w:type="dxa"/>
          </w:tcPr>
          <w:p w14:paraId="62F00FA6" w14:textId="44779622" w:rsidR="00DB65F0" w:rsidRDefault="00745B37" w:rsidP="00A10BFF">
            <w:pPr>
              <w:jc w:val="left"/>
              <w:rPr>
                <w:lang w:val="en-US"/>
              </w:rPr>
            </w:pPr>
            <w:r>
              <w:rPr>
                <w:lang w:val="en-US"/>
              </w:rPr>
              <w:t>1</w:t>
            </w:r>
            <w:r w:rsidR="00BA5376">
              <w:rPr>
                <w:lang w:val="en-US"/>
              </w:rPr>
              <w:t>9</w:t>
            </w:r>
          </w:p>
        </w:tc>
        <w:tc>
          <w:tcPr>
            <w:tcW w:w="6662" w:type="dxa"/>
          </w:tcPr>
          <w:p w14:paraId="2E9537EF" w14:textId="2C20338B" w:rsidR="00DB65F0" w:rsidRDefault="00DB65F0" w:rsidP="00A10BFF">
            <w:pPr>
              <w:jc w:val="left"/>
              <w:rPr>
                <w:lang w:val="en-US"/>
              </w:rPr>
            </w:pPr>
            <w:r>
              <w:t xml:space="preserve">All bench tops have been cleaned and disinfected with agents appropriate to potential contaminants. </w:t>
            </w:r>
          </w:p>
        </w:tc>
        <w:tc>
          <w:tcPr>
            <w:tcW w:w="1276" w:type="dxa"/>
          </w:tcPr>
          <w:p w14:paraId="2D8FA37E" w14:textId="77777777" w:rsidR="00DB65F0" w:rsidRDefault="00DB65F0" w:rsidP="00A10BFF">
            <w:pPr>
              <w:jc w:val="left"/>
              <w:rPr>
                <w:lang w:val="en-US"/>
              </w:rPr>
            </w:pPr>
          </w:p>
        </w:tc>
        <w:tc>
          <w:tcPr>
            <w:tcW w:w="1188" w:type="dxa"/>
          </w:tcPr>
          <w:p w14:paraId="7A7FE02D" w14:textId="77777777" w:rsidR="00DB65F0" w:rsidRDefault="00DB65F0" w:rsidP="00A10BFF">
            <w:pPr>
              <w:jc w:val="left"/>
              <w:rPr>
                <w:lang w:val="en-US"/>
              </w:rPr>
            </w:pPr>
          </w:p>
        </w:tc>
      </w:tr>
      <w:tr w:rsidR="000F1D94" w14:paraId="7D26DB7B" w14:textId="77777777" w:rsidTr="00B45BDC">
        <w:tc>
          <w:tcPr>
            <w:tcW w:w="9830" w:type="dxa"/>
            <w:gridSpan w:val="4"/>
          </w:tcPr>
          <w:p w14:paraId="4486A9A4" w14:textId="03C5D48C" w:rsidR="000F1D94" w:rsidRPr="0062764F" w:rsidRDefault="000F1D94" w:rsidP="00A10BFF">
            <w:pPr>
              <w:jc w:val="left"/>
              <w:rPr>
                <w:b/>
                <w:bCs/>
                <w:lang w:val="en-US"/>
              </w:rPr>
            </w:pPr>
            <w:r w:rsidRPr="0062764F">
              <w:rPr>
                <w:b/>
                <w:bCs/>
                <w:lang w:val="en-US"/>
              </w:rPr>
              <w:t>Equipment</w:t>
            </w:r>
          </w:p>
        </w:tc>
      </w:tr>
      <w:tr w:rsidR="00320825" w14:paraId="32247BC8" w14:textId="77777777" w:rsidTr="0090640D">
        <w:tc>
          <w:tcPr>
            <w:tcW w:w="704" w:type="dxa"/>
          </w:tcPr>
          <w:p w14:paraId="3BB22641" w14:textId="63E7BEA6" w:rsidR="00320825" w:rsidRDefault="00F3658F" w:rsidP="00A10BFF">
            <w:pPr>
              <w:jc w:val="left"/>
              <w:rPr>
                <w:lang w:val="en-US"/>
              </w:rPr>
            </w:pPr>
            <w:r>
              <w:rPr>
                <w:lang w:val="en-US"/>
              </w:rPr>
              <w:t>20</w:t>
            </w:r>
          </w:p>
        </w:tc>
        <w:tc>
          <w:tcPr>
            <w:tcW w:w="6662" w:type="dxa"/>
          </w:tcPr>
          <w:p w14:paraId="3C725CC3" w14:textId="4F9D8B4D" w:rsidR="00320825" w:rsidRDefault="00745B37" w:rsidP="00A10BFF">
            <w:pPr>
              <w:jc w:val="left"/>
              <w:rPr>
                <w:lang w:val="en-US"/>
              </w:rPr>
            </w:pPr>
            <w:r>
              <w:t xml:space="preserve">All </w:t>
            </w:r>
            <w:r w:rsidR="000F1D94">
              <w:t xml:space="preserve">equipment </w:t>
            </w:r>
            <w:r w:rsidR="0062764F">
              <w:t xml:space="preserve">assigned to me </w:t>
            </w:r>
            <w:r w:rsidR="000F1D94">
              <w:t xml:space="preserve">has been </w:t>
            </w:r>
            <w:r w:rsidR="00500A8B">
              <w:t xml:space="preserve">emptied, </w:t>
            </w:r>
            <w:r w:rsidR="000F1D94">
              <w:t>decontaminated</w:t>
            </w:r>
            <w:r w:rsidR="0062764F">
              <w:t xml:space="preserve"> and cleaned according to manufacturer’s directions.</w:t>
            </w:r>
            <w:r w:rsidR="000F1D94">
              <w:t xml:space="preserve"> </w:t>
            </w:r>
          </w:p>
        </w:tc>
        <w:tc>
          <w:tcPr>
            <w:tcW w:w="1276" w:type="dxa"/>
          </w:tcPr>
          <w:p w14:paraId="0A5D8AD2" w14:textId="77777777" w:rsidR="00320825" w:rsidRDefault="00320825" w:rsidP="00A10BFF">
            <w:pPr>
              <w:jc w:val="left"/>
              <w:rPr>
                <w:lang w:val="en-US"/>
              </w:rPr>
            </w:pPr>
          </w:p>
        </w:tc>
        <w:tc>
          <w:tcPr>
            <w:tcW w:w="1188" w:type="dxa"/>
          </w:tcPr>
          <w:p w14:paraId="41A355EF" w14:textId="77777777" w:rsidR="00320825" w:rsidRDefault="00320825" w:rsidP="00A10BFF">
            <w:pPr>
              <w:jc w:val="left"/>
              <w:rPr>
                <w:lang w:val="en-US"/>
              </w:rPr>
            </w:pPr>
          </w:p>
        </w:tc>
      </w:tr>
      <w:tr w:rsidR="00320825" w14:paraId="5B92375D" w14:textId="77777777" w:rsidTr="0090640D">
        <w:tc>
          <w:tcPr>
            <w:tcW w:w="704" w:type="dxa"/>
          </w:tcPr>
          <w:p w14:paraId="5722D8B5" w14:textId="6E5B6E82" w:rsidR="00320825" w:rsidRDefault="00C74DC0" w:rsidP="00A10BFF">
            <w:pPr>
              <w:jc w:val="left"/>
              <w:rPr>
                <w:lang w:val="en-US"/>
              </w:rPr>
            </w:pPr>
            <w:r>
              <w:rPr>
                <w:lang w:val="en-US"/>
              </w:rPr>
              <w:t>2</w:t>
            </w:r>
            <w:r w:rsidR="0062764F">
              <w:rPr>
                <w:lang w:val="en-US"/>
              </w:rPr>
              <w:t>1</w:t>
            </w:r>
          </w:p>
        </w:tc>
        <w:tc>
          <w:tcPr>
            <w:tcW w:w="6662" w:type="dxa"/>
          </w:tcPr>
          <w:p w14:paraId="6EE07317" w14:textId="50AC0B3D" w:rsidR="00320825" w:rsidRDefault="00320825" w:rsidP="00A10BFF">
            <w:pPr>
              <w:jc w:val="left"/>
              <w:rPr>
                <w:lang w:val="en-US"/>
              </w:rPr>
            </w:pPr>
            <w:r>
              <w:t xml:space="preserve">Glassware remaining in the lab has been cleaned and placed in cabinets or drawers. </w:t>
            </w:r>
          </w:p>
        </w:tc>
        <w:tc>
          <w:tcPr>
            <w:tcW w:w="1276" w:type="dxa"/>
          </w:tcPr>
          <w:p w14:paraId="33AC234E" w14:textId="77777777" w:rsidR="00320825" w:rsidRDefault="00320825" w:rsidP="00A10BFF">
            <w:pPr>
              <w:jc w:val="left"/>
              <w:rPr>
                <w:lang w:val="en-US"/>
              </w:rPr>
            </w:pPr>
          </w:p>
        </w:tc>
        <w:tc>
          <w:tcPr>
            <w:tcW w:w="1188" w:type="dxa"/>
          </w:tcPr>
          <w:p w14:paraId="6DD33B2E" w14:textId="77777777" w:rsidR="00320825" w:rsidRDefault="00320825" w:rsidP="00A10BFF">
            <w:pPr>
              <w:jc w:val="left"/>
              <w:rPr>
                <w:lang w:val="en-US"/>
              </w:rPr>
            </w:pPr>
          </w:p>
        </w:tc>
      </w:tr>
      <w:tr w:rsidR="00985278" w14:paraId="13CF037F" w14:textId="77777777" w:rsidTr="0090640D">
        <w:tc>
          <w:tcPr>
            <w:tcW w:w="704" w:type="dxa"/>
          </w:tcPr>
          <w:p w14:paraId="6C12074F" w14:textId="1F04F4C8" w:rsidR="00985278" w:rsidRDefault="0046009F" w:rsidP="00A10BFF">
            <w:pPr>
              <w:jc w:val="left"/>
              <w:rPr>
                <w:lang w:val="en-US"/>
              </w:rPr>
            </w:pPr>
            <w:r>
              <w:rPr>
                <w:lang w:val="en-US"/>
              </w:rPr>
              <w:t>22</w:t>
            </w:r>
          </w:p>
        </w:tc>
        <w:tc>
          <w:tcPr>
            <w:tcW w:w="6662" w:type="dxa"/>
          </w:tcPr>
          <w:p w14:paraId="0AAF570A" w14:textId="6A131148" w:rsidR="00985278" w:rsidRDefault="00985278" w:rsidP="00203DC5">
            <w:r>
              <w:t>The Head of School has been advised of equipment which is no longer required in the laboratory</w:t>
            </w:r>
            <w:r w:rsidR="00291899">
              <w:t>, with advice that the equipment has been decontaminated and the decontamination certificate completed.</w:t>
            </w:r>
          </w:p>
        </w:tc>
        <w:tc>
          <w:tcPr>
            <w:tcW w:w="1276" w:type="dxa"/>
          </w:tcPr>
          <w:p w14:paraId="03AADF7F" w14:textId="77777777" w:rsidR="00985278" w:rsidRDefault="00985278" w:rsidP="00A10BFF">
            <w:pPr>
              <w:jc w:val="left"/>
              <w:rPr>
                <w:lang w:val="en-US"/>
              </w:rPr>
            </w:pPr>
          </w:p>
        </w:tc>
        <w:tc>
          <w:tcPr>
            <w:tcW w:w="1188" w:type="dxa"/>
          </w:tcPr>
          <w:p w14:paraId="4D4CBBD7" w14:textId="77777777" w:rsidR="00985278" w:rsidRDefault="00985278" w:rsidP="00A10BFF">
            <w:pPr>
              <w:jc w:val="left"/>
              <w:rPr>
                <w:lang w:val="en-US"/>
              </w:rPr>
            </w:pPr>
          </w:p>
        </w:tc>
      </w:tr>
      <w:tr w:rsidR="00320825" w14:paraId="489BFF18" w14:textId="77777777" w:rsidTr="0090640D">
        <w:tc>
          <w:tcPr>
            <w:tcW w:w="704" w:type="dxa"/>
          </w:tcPr>
          <w:p w14:paraId="0525FE49" w14:textId="19BD4608" w:rsidR="00320825" w:rsidRDefault="00500A8B" w:rsidP="00A10BFF">
            <w:pPr>
              <w:jc w:val="left"/>
              <w:rPr>
                <w:lang w:val="en-US"/>
              </w:rPr>
            </w:pPr>
            <w:r>
              <w:rPr>
                <w:lang w:val="en-US"/>
              </w:rPr>
              <w:t>23</w:t>
            </w:r>
          </w:p>
        </w:tc>
        <w:tc>
          <w:tcPr>
            <w:tcW w:w="6662" w:type="dxa"/>
          </w:tcPr>
          <w:p w14:paraId="1D98E79A" w14:textId="2124512D" w:rsidR="00320825" w:rsidRDefault="00320825" w:rsidP="00A10BFF">
            <w:pPr>
              <w:jc w:val="left"/>
              <w:rPr>
                <w:lang w:val="en-US"/>
              </w:rPr>
            </w:pPr>
            <w:r>
              <w:t xml:space="preserve">Old </w:t>
            </w:r>
            <w:r w:rsidR="00500A8B">
              <w:t xml:space="preserve">and broken </w:t>
            </w:r>
            <w:r>
              <w:t>equipment w</w:t>
            </w:r>
            <w:r w:rsidR="0046009F">
              <w:t xml:space="preserve">hich </w:t>
            </w:r>
            <w:r>
              <w:t xml:space="preserve">is not suitable for </w:t>
            </w:r>
            <w:r w:rsidR="0046009F">
              <w:t xml:space="preserve">further </w:t>
            </w:r>
            <w:r>
              <w:t xml:space="preserve">use, has been </w:t>
            </w:r>
            <w:r w:rsidR="0046009F">
              <w:t xml:space="preserve">decontaminated and a maximo submitted for IFS to </w:t>
            </w:r>
            <w:r>
              <w:t>recycle or dispose</w:t>
            </w:r>
            <w:r w:rsidR="00500A8B">
              <w:t>.</w:t>
            </w:r>
          </w:p>
        </w:tc>
        <w:tc>
          <w:tcPr>
            <w:tcW w:w="1276" w:type="dxa"/>
          </w:tcPr>
          <w:p w14:paraId="0DF9B173" w14:textId="77777777" w:rsidR="00320825" w:rsidRDefault="00320825" w:rsidP="00A10BFF">
            <w:pPr>
              <w:jc w:val="left"/>
              <w:rPr>
                <w:lang w:val="en-US"/>
              </w:rPr>
            </w:pPr>
          </w:p>
        </w:tc>
        <w:tc>
          <w:tcPr>
            <w:tcW w:w="1188" w:type="dxa"/>
          </w:tcPr>
          <w:p w14:paraId="3F194C96" w14:textId="77777777" w:rsidR="00320825" w:rsidRDefault="00320825" w:rsidP="00A10BFF">
            <w:pPr>
              <w:jc w:val="left"/>
              <w:rPr>
                <w:lang w:val="en-US"/>
              </w:rPr>
            </w:pPr>
          </w:p>
        </w:tc>
      </w:tr>
      <w:tr w:rsidR="00320825" w14:paraId="01D74810" w14:textId="77777777" w:rsidTr="0090640D">
        <w:tc>
          <w:tcPr>
            <w:tcW w:w="704" w:type="dxa"/>
          </w:tcPr>
          <w:p w14:paraId="65926C2B" w14:textId="5E0EAE06" w:rsidR="00320825" w:rsidRDefault="00500A8B" w:rsidP="00A10BFF">
            <w:pPr>
              <w:jc w:val="left"/>
              <w:rPr>
                <w:lang w:val="en-US"/>
              </w:rPr>
            </w:pPr>
            <w:r>
              <w:rPr>
                <w:lang w:val="en-US"/>
              </w:rPr>
              <w:t>24</w:t>
            </w:r>
          </w:p>
        </w:tc>
        <w:tc>
          <w:tcPr>
            <w:tcW w:w="6662" w:type="dxa"/>
          </w:tcPr>
          <w:p w14:paraId="3D4C9BD7" w14:textId="41A3913A" w:rsidR="00320825" w:rsidRDefault="00320825" w:rsidP="00A10BFF">
            <w:pPr>
              <w:jc w:val="left"/>
              <w:rPr>
                <w:lang w:val="en-US"/>
              </w:rPr>
            </w:pPr>
            <w:r>
              <w:t xml:space="preserve">Broken glass has been appropriately disposed. </w:t>
            </w:r>
          </w:p>
        </w:tc>
        <w:tc>
          <w:tcPr>
            <w:tcW w:w="1276" w:type="dxa"/>
          </w:tcPr>
          <w:p w14:paraId="3F03685D" w14:textId="77777777" w:rsidR="00320825" w:rsidRDefault="00320825" w:rsidP="00A10BFF">
            <w:pPr>
              <w:jc w:val="left"/>
              <w:rPr>
                <w:lang w:val="en-US"/>
              </w:rPr>
            </w:pPr>
          </w:p>
        </w:tc>
        <w:tc>
          <w:tcPr>
            <w:tcW w:w="1188" w:type="dxa"/>
          </w:tcPr>
          <w:p w14:paraId="00C788C9" w14:textId="77777777" w:rsidR="00320825" w:rsidRDefault="00320825" w:rsidP="00A10BFF">
            <w:pPr>
              <w:jc w:val="left"/>
              <w:rPr>
                <w:lang w:val="en-US"/>
              </w:rPr>
            </w:pPr>
          </w:p>
        </w:tc>
      </w:tr>
      <w:tr w:rsidR="00320825" w14:paraId="4181823E" w14:textId="77777777" w:rsidTr="0090640D">
        <w:tc>
          <w:tcPr>
            <w:tcW w:w="704" w:type="dxa"/>
          </w:tcPr>
          <w:p w14:paraId="1273456B" w14:textId="19F0171A" w:rsidR="00320825" w:rsidRDefault="00500A8B" w:rsidP="00A10BFF">
            <w:pPr>
              <w:jc w:val="left"/>
              <w:rPr>
                <w:lang w:val="en-US"/>
              </w:rPr>
            </w:pPr>
            <w:r>
              <w:rPr>
                <w:lang w:val="en-US"/>
              </w:rPr>
              <w:t>25</w:t>
            </w:r>
          </w:p>
        </w:tc>
        <w:tc>
          <w:tcPr>
            <w:tcW w:w="6662" w:type="dxa"/>
          </w:tcPr>
          <w:p w14:paraId="6B3AC69A" w14:textId="4C6882BB" w:rsidR="00320825" w:rsidRDefault="005D4DBC" w:rsidP="00A10BFF">
            <w:pPr>
              <w:jc w:val="left"/>
              <w:rPr>
                <w:lang w:val="en-US"/>
              </w:rPr>
            </w:pPr>
            <w:r>
              <w:t xml:space="preserve">The transfer and relocation of equipment </w:t>
            </w:r>
            <w:r w:rsidR="00320825">
              <w:t xml:space="preserve">to another institution has been </w:t>
            </w:r>
            <w:r>
              <w:t>approved following consultation with the Head of School / Divisional Director</w:t>
            </w:r>
            <w:r w:rsidR="007434CD">
              <w:t>, with that equipment decontaminated and contamination certificate completed;</w:t>
            </w:r>
            <w:r w:rsidR="00320825">
              <w:t xml:space="preserve"> and appropriate shipping arrangements have been made. </w:t>
            </w:r>
          </w:p>
        </w:tc>
        <w:tc>
          <w:tcPr>
            <w:tcW w:w="1276" w:type="dxa"/>
          </w:tcPr>
          <w:p w14:paraId="48E1F825" w14:textId="77777777" w:rsidR="00320825" w:rsidRDefault="00320825" w:rsidP="00A10BFF">
            <w:pPr>
              <w:jc w:val="left"/>
              <w:rPr>
                <w:lang w:val="en-US"/>
              </w:rPr>
            </w:pPr>
          </w:p>
        </w:tc>
        <w:tc>
          <w:tcPr>
            <w:tcW w:w="1188" w:type="dxa"/>
          </w:tcPr>
          <w:p w14:paraId="1FF97EC8" w14:textId="77777777" w:rsidR="00320825" w:rsidRDefault="00320825" w:rsidP="00A10BFF">
            <w:pPr>
              <w:jc w:val="left"/>
              <w:rPr>
                <w:lang w:val="en-US"/>
              </w:rPr>
            </w:pPr>
          </w:p>
        </w:tc>
      </w:tr>
      <w:tr w:rsidR="007434CD" w14:paraId="19A9153C" w14:textId="77777777" w:rsidTr="00B45BDC">
        <w:tc>
          <w:tcPr>
            <w:tcW w:w="9830" w:type="dxa"/>
            <w:gridSpan w:val="4"/>
          </w:tcPr>
          <w:p w14:paraId="0074BDFC" w14:textId="3E64301B" w:rsidR="007434CD" w:rsidRPr="007434CD" w:rsidRDefault="007434CD" w:rsidP="00A10BFF">
            <w:pPr>
              <w:jc w:val="left"/>
              <w:rPr>
                <w:b/>
                <w:bCs/>
                <w:lang w:val="en-US"/>
              </w:rPr>
            </w:pPr>
            <w:r w:rsidRPr="007434CD">
              <w:rPr>
                <w:b/>
                <w:bCs/>
                <w:lang w:val="en-US"/>
              </w:rPr>
              <w:t>Records</w:t>
            </w:r>
          </w:p>
        </w:tc>
      </w:tr>
      <w:tr w:rsidR="004C2062" w14:paraId="0B91E514" w14:textId="77777777" w:rsidTr="0090640D">
        <w:tc>
          <w:tcPr>
            <w:tcW w:w="704" w:type="dxa"/>
          </w:tcPr>
          <w:p w14:paraId="581923E6" w14:textId="7FE79545" w:rsidR="004C2062" w:rsidRDefault="007434CD" w:rsidP="00A10BFF">
            <w:pPr>
              <w:jc w:val="left"/>
              <w:rPr>
                <w:lang w:val="en-US"/>
              </w:rPr>
            </w:pPr>
            <w:r>
              <w:rPr>
                <w:lang w:val="en-US"/>
              </w:rPr>
              <w:t>26</w:t>
            </w:r>
          </w:p>
        </w:tc>
        <w:tc>
          <w:tcPr>
            <w:tcW w:w="6662" w:type="dxa"/>
          </w:tcPr>
          <w:p w14:paraId="57830B2A" w14:textId="131E66A4" w:rsidR="004C2062" w:rsidRDefault="007434CD" w:rsidP="00211B40">
            <w:pPr>
              <w:rPr>
                <w:lang w:val="en-US"/>
              </w:rPr>
            </w:pPr>
            <w:r w:rsidRPr="004F435F">
              <w:t xml:space="preserve">All paper </w:t>
            </w:r>
            <w:r>
              <w:t>work-records have been passed to my Supervisor.</w:t>
            </w:r>
            <w:r w:rsidRPr="004F435F">
              <w:t xml:space="preserve"> </w:t>
            </w:r>
          </w:p>
        </w:tc>
        <w:tc>
          <w:tcPr>
            <w:tcW w:w="1276" w:type="dxa"/>
          </w:tcPr>
          <w:p w14:paraId="59503794" w14:textId="77777777" w:rsidR="004C2062" w:rsidRDefault="004C2062" w:rsidP="00A10BFF">
            <w:pPr>
              <w:jc w:val="left"/>
              <w:rPr>
                <w:lang w:val="en-US"/>
              </w:rPr>
            </w:pPr>
          </w:p>
        </w:tc>
        <w:tc>
          <w:tcPr>
            <w:tcW w:w="1188" w:type="dxa"/>
          </w:tcPr>
          <w:p w14:paraId="75710320" w14:textId="77777777" w:rsidR="004C2062" w:rsidRDefault="004C2062" w:rsidP="00A10BFF">
            <w:pPr>
              <w:jc w:val="left"/>
              <w:rPr>
                <w:lang w:val="en-US"/>
              </w:rPr>
            </w:pPr>
          </w:p>
        </w:tc>
      </w:tr>
      <w:tr w:rsidR="007434CD" w14:paraId="3FC4C933" w14:textId="77777777" w:rsidTr="0090640D">
        <w:tc>
          <w:tcPr>
            <w:tcW w:w="704" w:type="dxa"/>
          </w:tcPr>
          <w:p w14:paraId="232E217B" w14:textId="4C24CA76" w:rsidR="007434CD" w:rsidRDefault="007434CD" w:rsidP="00A10BFF">
            <w:pPr>
              <w:jc w:val="left"/>
              <w:rPr>
                <w:lang w:val="en-US"/>
              </w:rPr>
            </w:pPr>
            <w:r>
              <w:rPr>
                <w:lang w:val="en-US"/>
              </w:rPr>
              <w:t>27</w:t>
            </w:r>
          </w:p>
        </w:tc>
        <w:tc>
          <w:tcPr>
            <w:tcW w:w="6662" w:type="dxa"/>
          </w:tcPr>
          <w:p w14:paraId="3BC71E30" w14:textId="380184A8" w:rsidR="007434CD" w:rsidRDefault="007434CD" w:rsidP="00211B40">
            <w:pPr>
              <w:rPr>
                <w:lang w:val="en-US"/>
              </w:rPr>
            </w:pPr>
            <w:r>
              <w:t xml:space="preserve">All </w:t>
            </w:r>
            <w:r w:rsidR="00211B40">
              <w:t>e</w:t>
            </w:r>
            <w:r>
              <w:t xml:space="preserve">lectronic notebooks </w:t>
            </w:r>
            <w:r w:rsidR="00211B40">
              <w:t>and</w:t>
            </w:r>
            <w:r>
              <w:t xml:space="preserve"> records </w:t>
            </w:r>
            <w:r w:rsidR="00211B40">
              <w:t>have been passed to my Supe</w:t>
            </w:r>
            <w:r>
              <w:t>rvisor</w:t>
            </w:r>
            <w:r w:rsidR="00211B40">
              <w:t>.</w:t>
            </w:r>
            <w:r>
              <w:t xml:space="preserve"> </w:t>
            </w:r>
          </w:p>
        </w:tc>
        <w:tc>
          <w:tcPr>
            <w:tcW w:w="1276" w:type="dxa"/>
          </w:tcPr>
          <w:p w14:paraId="60DDF240" w14:textId="77777777" w:rsidR="007434CD" w:rsidRDefault="007434CD" w:rsidP="00A10BFF">
            <w:pPr>
              <w:jc w:val="left"/>
              <w:rPr>
                <w:lang w:val="en-US"/>
              </w:rPr>
            </w:pPr>
          </w:p>
        </w:tc>
        <w:tc>
          <w:tcPr>
            <w:tcW w:w="1188" w:type="dxa"/>
          </w:tcPr>
          <w:p w14:paraId="3DA360C9" w14:textId="77777777" w:rsidR="007434CD" w:rsidRDefault="007434CD" w:rsidP="00A10BFF">
            <w:pPr>
              <w:jc w:val="left"/>
              <w:rPr>
                <w:lang w:val="en-US"/>
              </w:rPr>
            </w:pPr>
          </w:p>
        </w:tc>
      </w:tr>
      <w:tr w:rsidR="00211B40" w14:paraId="530B7716" w14:textId="77777777" w:rsidTr="00B45BDC">
        <w:tc>
          <w:tcPr>
            <w:tcW w:w="9830" w:type="dxa"/>
            <w:gridSpan w:val="4"/>
          </w:tcPr>
          <w:p w14:paraId="41CF9171" w14:textId="51103FBB" w:rsidR="00211B40" w:rsidRPr="00211B40" w:rsidRDefault="00211B40" w:rsidP="00A10BFF">
            <w:pPr>
              <w:jc w:val="left"/>
              <w:rPr>
                <w:b/>
                <w:bCs/>
                <w:lang w:val="en-US"/>
              </w:rPr>
            </w:pPr>
            <w:r w:rsidRPr="00211B40">
              <w:rPr>
                <w:b/>
                <w:bCs/>
                <w:lang w:val="en-US"/>
              </w:rPr>
              <w:t>Keys</w:t>
            </w:r>
          </w:p>
        </w:tc>
      </w:tr>
      <w:tr w:rsidR="007434CD" w14:paraId="0A9D8E41" w14:textId="77777777" w:rsidTr="0090640D">
        <w:tc>
          <w:tcPr>
            <w:tcW w:w="704" w:type="dxa"/>
          </w:tcPr>
          <w:p w14:paraId="24E4BB30" w14:textId="3150615C" w:rsidR="007434CD" w:rsidRDefault="007434CD" w:rsidP="00A10BFF">
            <w:pPr>
              <w:jc w:val="left"/>
              <w:rPr>
                <w:lang w:val="en-US"/>
              </w:rPr>
            </w:pPr>
            <w:r>
              <w:rPr>
                <w:lang w:val="en-US"/>
              </w:rPr>
              <w:t>2</w:t>
            </w:r>
            <w:r w:rsidR="00211B40">
              <w:rPr>
                <w:lang w:val="en-US"/>
              </w:rPr>
              <w:t>8</w:t>
            </w:r>
          </w:p>
        </w:tc>
        <w:tc>
          <w:tcPr>
            <w:tcW w:w="6662" w:type="dxa"/>
          </w:tcPr>
          <w:p w14:paraId="75EDD988" w14:textId="2BF010C6" w:rsidR="007434CD" w:rsidRDefault="00211B40" w:rsidP="00A10BFF">
            <w:pPr>
              <w:jc w:val="left"/>
              <w:rPr>
                <w:lang w:val="en-US"/>
              </w:rPr>
            </w:pPr>
            <w:r>
              <w:rPr>
                <w:lang w:val="en-US"/>
              </w:rPr>
              <w:t>All keys assigned to me have been returned to the IFS Reception area.</w:t>
            </w:r>
          </w:p>
        </w:tc>
        <w:tc>
          <w:tcPr>
            <w:tcW w:w="1276" w:type="dxa"/>
          </w:tcPr>
          <w:p w14:paraId="40BF1FFB" w14:textId="77777777" w:rsidR="007434CD" w:rsidRDefault="007434CD" w:rsidP="00A10BFF">
            <w:pPr>
              <w:jc w:val="left"/>
              <w:rPr>
                <w:lang w:val="en-US"/>
              </w:rPr>
            </w:pPr>
          </w:p>
        </w:tc>
        <w:tc>
          <w:tcPr>
            <w:tcW w:w="1188" w:type="dxa"/>
          </w:tcPr>
          <w:p w14:paraId="7F3AB779" w14:textId="77777777" w:rsidR="007434CD" w:rsidRDefault="007434CD" w:rsidP="00A10BFF">
            <w:pPr>
              <w:jc w:val="left"/>
              <w:rPr>
                <w:lang w:val="en-US"/>
              </w:rPr>
            </w:pPr>
          </w:p>
        </w:tc>
      </w:tr>
      <w:tr w:rsidR="007434CD" w14:paraId="7CDAC83C" w14:textId="77777777" w:rsidTr="0090640D">
        <w:tc>
          <w:tcPr>
            <w:tcW w:w="704" w:type="dxa"/>
          </w:tcPr>
          <w:p w14:paraId="2A5D9A32" w14:textId="77777777" w:rsidR="007434CD" w:rsidRDefault="007434CD" w:rsidP="00A10BFF">
            <w:pPr>
              <w:jc w:val="left"/>
              <w:rPr>
                <w:lang w:val="en-US"/>
              </w:rPr>
            </w:pPr>
          </w:p>
        </w:tc>
        <w:tc>
          <w:tcPr>
            <w:tcW w:w="6662" w:type="dxa"/>
          </w:tcPr>
          <w:p w14:paraId="63F1450E" w14:textId="77777777" w:rsidR="007434CD" w:rsidRDefault="007434CD" w:rsidP="00A10BFF">
            <w:pPr>
              <w:jc w:val="left"/>
              <w:rPr>
                <w:lang w:val="en-US"/>
              </w:rPr>
            </w:pPr>
          </w:p>
        </w:tc>
        <w:tc>
          <w:tcPr>
            <w:tcW w:w="1276" w:type="dxa"/>
          </w:tcPr>
          <w:p w14:paraId="39F32292" w14:textId="77777777" w:rsidR="007434CD" w:rsidRDefault="007434CD" w:rsidP="00A10BFF">
            <w:pPr>
              <w:jc w:val="left"/>
              <w:rPr>
                <w:lang w:val="en-US"/>
              </w:rPr>
            </w:pPr>
          </w:p>
        </w:tc>
        <w:tc>
          <w:tcPr>
            <w:tcW w:w="1188" w:type="dxa"/>
          </w:tcPr>
          <w:p w14:paraId="3F8217E0" w14:textId="77777777" w:rsidR="007434CD" w:rsidRDefault="007434CD" w:rsidP="00A10BFF">
            <w:pPr>
              <w:jc w:val="left"/>
              <w:rPr>
                <w:lang w:val="en-US"/>
              </w:rPr>
            </w:pPr>
          </w:p>
        </w:tc>
      </w:tr>
    </w:tbl>
    <w:p w14:paraId="3C7E028B" w14:textId="0FCAC409" w:rsidR="006905FC" w:rsidRDefault="006905FC" w:rsidP="00CB6880">
      <w:pPr>
        <w:rPr>
          <w:lang w:val="en-US"/>
        </w:rPr>
      </w:pPr>
    </w:p>
    <w:p w14:paraId="70CF4CF5" w14:textId="57928A70" w:rsidR="006905FC" w:rsidRDefault="00D521ED" w:rsidP="00CB6880">
      <w:pPr>
        <w:rPr>
          <w:lang w:val="en-US"/>
        </w:rPr>
      </w:pPr>
      <w:r>
        <w:rPr>
          <w:b/>
          <w:bCs/>
          <w:sz w:val="23"/>
          <w:szCs w:val="23"/>
        </w:rPr>
        <w:t>This checklist should be reviewed with your Supervisor as soon as you notify that you are leaving and completed and signed-off on your final day in the Laboratory.</w:t>
      </w:r>
    </w:p>
    <w:p w14:paraId="26F1F3DB" w14:textId="77777777" w:rsidR="00DC3619" w:rsidRDefault="00DC3619" w:rsidP="00774DFA">
      <w:pPr>
        <w:pStyle w:val="Guideline"/>
        <w:sectPr w:rsidR="00DC3619" w:rsidSect="008E59C7">
          <w:footerReference w:type="default" r:id="rId16"/>
          <w:headerReference w:type="first" r:id="rId17"/>
          <w:footerReference w:type="first" r:id="rId18"/>
          <w:pgSz w:w="11907" w:h="16840" w:code="9"/>
          <w:pgMar w:top="993" w:right="850" w:bottom="709" w:left="993" w:header="284" w:footer="370" w:gutter="0"/>
          <w:pgNumType w:start="1"/>
          <w:cols w:space="720"/>
          <w:titlePg/>
        </w:sectPr>
      </w:pPr>
    </w:p>
    <w:p w14:paraId="79E6495E" w14:textId="0B9345E7" w:rsidR="00A02EAD" w:rsidRDefault="00D52C0C" w:rsidP="00D52C0C">
      <w:pPr>
        <w:pStyle w:val="Heading1"/>
        <w:numPr>
          <w:ilvl w:val="0"/>
          <w:numId w:val="0"/>
        </w:numPr>
        <w:ind w:left="432" w:hanging="432"/>
      </w:pPr>
      <w:bookmarkStart w:id="1" w:name="_Toc5608150"/>
      <w:r>
        <w:t xml:space="preserve">Appendix </w:t>
      </w:r>
      <w:r w:rsidR="00A02EAD">
        <w:t>B: decontamination certificate – laboratory equipment to be disposed</w:t>
      </w:r>
      <w:bookmarkEnd w:id="1"/>
      <w:r w:rsidR="008039FB">
        <w:t xml:space="preserve"> or Repurposed.</w:t>
      </w:r>
      <w:r w:rsidR="00A02EAD">
        <w:t xml:space="preserve"> </w:t>
      </w:r>
    </w:p>
    <w:p w14:paraId="1299A013" w14:textId="77777777" w:rsidR="00A02EAD" w:rsidRPr="001020CB" w:rsidRDefault="00A02EAD" w:rsidP="00A02EAD">
      <w:pPr>
        <w:shd w:val="clear" w:color="auto" w:fill="FFFFFF" w:themeFill="background1"/>
        <w:kinsoku w:val="0"/>
        <w:spacing w:before="60" w:after="0"/>
        <w:ind w:right="-188"/>
        <w:outlineLvl w:val="1"/>
        <w:rPr>
          <w:rFonts w:cstheme="minorHAnsi"/>
          <w:b/>
          <w:bCs/>
          <w:color w:val="365F91" w:themeColor="accent1" w:themeShade="BF"/>
          <w:sz w:val="24"/>
          <w:szCs w:val="28"/>
        </w:rPr>
      </w:pPr>
      <w:bookmarkStart w:id="2" w:name="_Toc5606023"/>
      <w:bookmarkStart w:id="3" w:name="_Toc5608151"/>
      <w:r w:rsidRPr="001020CB">
        <w:rPr>
          <w:rFonts w:cstheme="minorHAnsi"/>
          <w:b/>
          <w:bCs/>
          <w:color w:val="365F91" w:themeColor="accent1" w:themeShade="BF"/>
          <w:sz w:val="24"/>
          <w:szCs w:val="28"/>
        </w:rPr>
        <w:t>SECTION 1</w:t>
      </w:r>
      <w:r w:rsidRPr="001020CB">
        <w:rPr>
          <w:rFonts w:cstheme="minorHAnsi"/>
          <w:b/>
          <w:bCs/>
          <w:color w:val="365F91" w:themeColor="accent1" w:themeShade="BF"/>
          <w:sz w:val="24"/>
          <w:szCs w:val="28"/>
        </w:rPr>
        <w:tab/>
        <w:t>Responsibilities</w:t>
      </w:r>
      <w:bookmarkEnd w:id="2"/>
      <w:bookmarkEnd w:id="3"/>
    </w:p>
    <w:p w14:paraId="2A9EB55F" w14:textId="77777777" w:rsidR="00A02EAD" w:rsidRDefault="00A02EAD" w:rsidP="00A02EAD">
      <w:pPr>
        <w:kinsoku w:val="0"/>
        <w:spacing w:before="54" w:after="0"/>
        <w:ind w:left="40" w:right="-188"/>
        <w:rPr>
          <w:rFonts w:cstheme="minorHAnsi"/>
          <w:szCs w:val="20"/>
        </w:rPr>
      </w:pPr>
    </w:p>
    <w:p w14:paraId="25A0C765" w14:textId="52C4E86C" w:rsidR="00A02EAD" w:rsidRPr="001020CB" w:rsidRDefault="00A02EAD" w:rsidP="00376323">
      <w:pPr>
        <w:kinsoku w:val="0"/>
        <w:spacing w:before="54"/>
        <w:ind w:left="40" w:right="-187"/>
        <w:rPr>
          <w:rFonts w:cstheme="minorHAnsi"/>
          <w:szCs w:val="20"/>
        </w:rPr>
      </w:pPr>
      <w:r w:rsidRPr="001020CB">
        <w:rPr>
          <w:rFonts w:cstheme="minorHAnsi"/>
          <w:szCs w:val="20"/>
        </w:rPr>
        <w:t>It is the responsibility of the instrument user/owner to ensure e</w:t>
      </w:r>
      <w:r w:rsidRPr="001020CB">
        <w:rPr>
          <w:rFonts w:cstheme="minorHAnsi"/>
          <w:bCs/>
          <w:szCs w:val="20"/>
        </w:rPr>
        <w:t xml:space="preserve">quipment to be disposed </w:t>
      </w:r>
      <w:r w:rsidR="008039FB">
        <w:rPr>
          <w:rFonts w:cstheme="minorHAnsi"/>
          <w:bCs/>
          <w:szCs w:val="20"/>
        </w:rPr>
        <w:t xml:space="preserve">or repurposed </w:t>
      </w:r>
      <w:r w:rsidRPr="001020CB">
        <w:rPr>
          <w:rFonts w:cstheme="minorHAnsi"/>
          <w:bCs/>
          <w:szCs w:val="20"/>
        </w:rPr>
        <w:t>is decontaminated in relation to its exposure to any hazardous material prior to leaving a laboratory and to:</w:t>
      </w:r>
    </w:p>
    <w:p w14:paraId="04CA17A2" w14:textId="77777777" w:rsidR="00E726F8" w:rsidRDefault="00A02EAD" w:rsidP="00A02EAD">
      <w:pPr>
        <w:numPr>
          <w:ilvl w:val="0"/>
          <w:numId w:val="20"/>
        </w:numPr>
        <w:tabs>
          <w:tab w:val="left" w:pos="840"/>
        </w:tabs>
        <w:kinsoku w:val="0"/>
        <w:spacing w:before="2" w:after="0"/>
        <w:ind w:right="-188"/>
        <w:textAlignment w:val="auto"/>
        <w:rPr>
          <w:rFonts w:cstheme="minorHAnsi"/>
          <w:szCs w:val="20"/>
        </w:rPr>
      </w:pPr>
      <w:r w:rsidRPr="001020CB">
        <w:rPr>
          <w:rFonts w:cstheme="minorHAnsi"/>
          <w:szCs w:val="20"/>
        </w:rPr>
        <w:t xml:space="preserve">Remove all substances which are dangerous/harmful for human health from the instrument so that the instrument is safe for </w:t>
      </w:r>
      <w:r w:rsidR="008039FB">
        <w:rPr>
          <w:rFonts w:cstheme="minorHAnsi"/>
          <w:szCs w:val="20"/>
        </w:rPr>
        <w:t xml:space="preserve">other </w:t>
      </w:r>
      <w:r w:rsidRPr="001020CB">
        <w:rPr>
          <w:rFonts w:cstheme="minorHAnsi"/>
          <w:szCs w:val="20"/>
        </w:rPr>
        <w:t>personnel to</w:t>
      </w:r>
      <w:r w:rsidRPr="001020CB">
        <w:rPr>
          <w:rFonts w:cstheme="minorHAnsi"/>
          <w:spacing w:val="2"/>
          <w:szCs w:val="20"/>
        </w:rPr>
        <w:t xml:space="preserve"> </w:t>
      </w:r>
      <w:r w:rsidRPr="001020CB">
        <w:rPr>
          <w:rFonts w:cstheme="minorHAnsi"/>
          <w:szCs w:val="20"/>
        </w:rPr>
        <w:t>handle.</w:t>
      </w:r>
      <w:r w:rsidR="00E726F8">
        <w:rPr>
          <w:rFonts w:cstheme="minorHAnsi"/>
          <w:szCs w:val="20"/>
        </w:rPr>
        <w:t xml:space="preserve"> </w:t>
      </w:r>
    </w:p>
    <w:p w14:paraId="4DAAF9D3" w14:textId="01B24936" w:rsidR="00A02EAD" w:rsidRPr="00E726F8" w:rsidRDefault="00E726F8" w:rsidP="00E726F8">
      <w:pPr>
        <w:tabs>
          <w:tab w:val="left" w:pos="840"/>
        </w:tabs>
        <w:kinsoku w:val="0"/>
        <w:spacing w:before="2" w:after="0"/>
        <w:ind w:left="720" w:right="-188"/>
        <w:textAlignment w:val="auto"/>
        <w:rPr>
          <w:rFonts w:cstheme="minorHAnsi"/>
          <w:i/>
          <w:iCs/>
          <w:szCs w:val="20"/>
        </w:rPr>
      </w:pPr>
      <w:r w:rsidRPr="00E726F8">
        <w:rPr>
          <w:rFonts w:cstheme="minorHAnsi"/>
          <w:i/>
          <w:iCs/>
          <w:szCs w:val="20"/>
        </w:rPr>
        <w:t>Note – this</w:t>
      </w:r>
      <w:r>
        <w:rPr>
          <w:rFonts w:cstheme="minorHAnsi"/>
          <w:i/>
          <w:iCs/>
          <w:szCs w:val="20"/>
        </w:rPr>
        <w:t xml:space="preserve"> requirement</w:t>
      </w:r>
      <w:r w:rsidRPr="00E726F8">
        <w:rPr>
          <w:rFonts w:cstheme="minorHAnsi"/>
          <w:i/>
          <w:iCs/>
          <w:szCs w:val="20"/>
        </w:rPr>
        <w:t xml:space="preserve"> includes </w:t>
      </w:r>
      <w:r>
        <w:rPr>
          <w:rFonts w:cstheme="minorHAnsi"/>
          <w:i/>
          <w:iCs/>
          <w:szCs w:val="20"/>
        </w:rPr>
        <w:t>ionising / non-ionising radiation</w:t>
      </w:r>
      <w:r w:rsidRPr="00E726F8">
        <w:rPr>
          <w:rFonts w:cstheme="minorHAnsi"/>
          <w:i/>
          <w:iCs/>
          <w:szCs w:val="20"/>
        </w:rPr>
        <w:t xml:space="preserve"> sources.</w:t>
      </w:r>
    </w:p>
    <w:p w14:paraId="333F052B" w14:textId="77777777" w:rsidR="00A02EAD" w:rsidRPr="001020CB" w:rsidRDefault="00A02EAD" w:rsidP="00A02EAD">
      <w:pPr>
        <w:numPr>
          <w:ilvl w:val="0"/>
          <w:numId w:val="20"/>
        </w:numPr>
        <w:tabs>
          <w:tab w:val="left" w:pos="840"/>
        </w:tabs>
        <w:kinsoku w:val="0"/>
        <w:spacing w:before="2" w:after="0" w:line="255" w:lineRule="exact"/>
        <w:ind w:right="-188"/>
        <w:textAlignment w:val="auto"/>
        <w:rPr>
          <w:rFonts w:cstheme="minorHAnsi"/>
          <w:szCs w:val="20"/>
        </w:rPr>
      </w:pPr>
      <w:r w:rsidRPr="001020CB">
        <w:rPr>
          <w:rFonts w:cstheme="minorHAnsi"/>
          <w:szCs w:val="20"/>
        </w:rPr>
        <w:t>Choose the appropriate decontamination method depending on what substances the instrument has been exposed</w:t>
      </w:r>
      <w:r w:rsidRPr="001020CB">
        <w:rPr>
          <w:rFonts w:cstheme="minorHAnsi"/>
          <w:spacing w:val="-2"/>
          <w:szCs w:val="20"/>
        </w:rPr>
        <w:t xml:space="preserve"> </w:t>
      </w:r>
      <w:r w:rsidRPr="001020CB">
        <w:rPr>
          <w:rFonts w:cstheme="minorHAnsi"/>
          <w:szCs w:val="20"/>
        </w:rPr>
        <w:t>to.</w:t>
      </w:r>
    </w:p>
    <w:p w14:paraId="13B62395" w14:textId="77777777" w:rsidR="00A02EAD" w:rsidRPr="001020CB" w:rsidRDefault="00A02EAD" w:rsidP="00A02EAD">
      <w:pPr>
        <w:numPr>
          <w:ilvl w:val="0"/>
          <w:numId w:val="20"/>
        </w:numPr>
        <w:tabs>
          <w:tab w:val="left" w:pos="840"/>
        </w:tabs>
        <w:kinsoku w:val="0"/>
        <w:spacing w:after="0"/>
        <w:ind w:right="-188"/>
        <w:textAlignment w:val="auto"/>
        <w:rPr>
          <w:rFonts w:cstheme="minorHAnsi"/>
          <w:szCs w:val="20"/>
        </w:rPr>
      </w:pPr>
      <w:r w:rsidRPr="001020CB">
        <w:rPr>
          <w:rFonts w:cstheme="minorHAnsi"/>
          <w:szCs w:val="20"/>
        </w:rPr>
        <w:t>Complete this certificate and;</w:t>
      </w:r>
    </w:p>
    <w:p w14:paraId="4D7FC041" w14:textId="77777777" w:rsidR="00A02EAD" w:rsidRPr="001020CB" w:rsidRDefault="00A02EAD" w:rsidP="00A02EAD">
      <w:pPr>
        <w:pStyle w:val="ListParagraph"/>
        <w:numPr>
          <w:ilvl w:val="0"/>
          <w:numId w:val="22"/>
        </w:numPr>
        <w:tabs>
          <w:tab w:val="left" w:pos="840"/>
        </w:tabs>
        <w:kinsoku w:val="0"/>
        <w:spacing w:after="0"/>
        <w:ind w:right="-188"/>
        <w:textAlignment w:val="auto"/>
        <w:rPr>
          <w:rFonts w:cstheme="minorHAnsi"/>
          <w:szCs w:val="20"/>
        </w:rPr>
      </w:pPr>
      <w:r w:rsidRPr="001020CB">
        <w:rPr>
          <w:rFonts w:cstheme="minorHAnsi"/>
          <w:szCs w:val="20"/>
        </w:rPr>
        <w:t xml:space="preserve">Email a copy to Infrastructure and Facilities Services (IFS): </w:t>
      </w:r>
      <w:hyperlink r:id="rId19" w:history="1">
        <w:r w:rsidRPr="001020CB">
          <w:rPr>
            <w:rStyle w:val="Hyperlink"/>
            <w:rFonts w:cstheme="minorHAnsi"/>
            <w:szCs w:val="20"/>
          </w:rPr>
          <w:t>16500@newcastle.edu.au</w:t>
        </w:r>
      </w:hyperlink>
      <w:r w:rsidRPr="001020CB">
        <w:rPr>
          <w:rFonts w:cstheme="minorHAnsi"/>
          <w:szCs w:val="20"/>
        </w:rPr>
        <w:t xml:space="preserve">  with an image of the equipment (to assist with identification)</w:t>
      </w:r>
    </w:p>
    <w:p w14:paraId="38FF4F23" w14:textId="77777777" w:rsidR="00A02EAD" w:rsidRPr="001020CB" w:rsidRDefault="00A02EAD" w:rsidP="00A02EAD">
      <w:pPr>
        <w:pStyle w:val="ListParagraph"/>
        <w:numPr>
          <w:ilvl w:val="0"/>
          <w:numId w:val="22"/>
        </w:numPr>
        <w:tabs>
          <w:tab w:val="left" w:pos="840"/>
        </w:tabs>
        <w:kinsoku w:val="0"/>
        <w:spacing w:after="0"/>
        <w:ind w:right="-188"/>
        <w:textAlignment w:val="auto"/>
        <w:rPr>
          <w:rFonts w:cstheme="minorHAnsi"/>
          <w:szCs w:val="20"/>
        </w:rPr>
      </w:pPr>
      <w:r w:rsidRPr="001020CB">
        <w:rPr>
          <w:rFonts w:cstheme="minorHAnsi"/>
          <w:szCs w:val="20"/>
        </w:rPr>
        <w:t>Attach a copy to the equipment</w:t>
      </w:r>
    </w:p>
    <w:p w14:paraId="358BBD2B" w14:textId="77777777" w:rsidR="00A02EAD" w:rsidRPr="001020CB" w:rsidRDefault="00A02EAD" w:rsidP="00A02EAD">
      <w:pPr>
        <w:pStyle w:val="ListParagraph"/>
        <w:numPr>
          <w:ilvl w:val="0"/>
          <w:numId w:val="22"/>
        </w:numPr>
        <w:tabs>
          <w:tab w:val="left" w:pos="840"/>
        </w:tabs>
        <w:kinsoku w:val="0"/>
        <w:spacing w:after="0"/>
        <w:ind w:right="-188"/>
        <w:textAlignment w:val="auto"/>
        <w:rPr>
          <w:rFonts w:cstheme="minorHAnsi"/>
          <w:szCs w:val="20"/>
        </w:rPr>
      </w:pPr>
      <w:r w:rsidRPr="001020CB">
        <w:rPr>
          <w:rFonts w:cstheme="minorHAnsi"/>
          <w:szCs w:val="20"/>
        </w:rPr>
        <w:t xml:space="preserve">Retain a copy of this declaration in the local records </w:t>
      </w:r>
    </w:p>
    <w:p w14:paraId="4CE4F116" w14:textId="77777777" w:rsidR="00A02EAD" w:rsidRPr="007F1C9D" w:rsidRDefault="00A02EAD" w:rsidP="00A02EAD">
      <w:pPr>
        <w:shd w:val="clear" w:color="auto" w:fill="FFFFFF" w:themeFill="background1"/>
        <w:kinsoku w:val="0"/>
        <w:spacing w:before="56" w:after="0"/>
        <w:ind w:right="-188"/>
        <w:rPr>
          <w:rFonts w:ascii="Arial" w:hAnsi="Arial" w:cs="Arial"/>
          <w:sz w:val="20"/>
          <w:szCs w:val="20"/>
        </w:rPr>
      </w:pPr>
    </w:p>
    <w:p w14:paraId="0601CA5D" w14:textId="77777777" w:rsidR="00A02EAD" w:rsidRPr="00E33EBA" w:rsidRDefault="00A02EAD" w:rsidP="00A02EAD">
      <w:pPr>
        <w:shd w:val="clear" w:color="auto" w:fill="FFFFFF" w:themeFill="background1"/>
        <w:kinsoku w:val="0"/>
        <w:spacing w:before="56" w:after="0"/>
        <w:ind w:right="-188"/>
        <w:rPr>
          <w:rFonts w:cstheme="minorHAnsi"/>
          <w:b/>
          <w:color w:val="365F91" w:themeColor="accent1" w:themeShade="BF"/>
          <w:sz w:val="24"/>
          <w:szCs w:val="28"/>
        </w:rPr>
      </w:pPr>
      <w:r w:rsidRPr="00E33EBA">
        <w:rPr>
          <w:rFonts w:cstheme="minorHAnsi"/>
          <w:b/>
          <w:color w:val="365F91" w:themeColor="accent1" w:themeShade="BF"/>
          <w:sz w:val="24"/>
          <w:szCs w:val="28"/>
        </w:rPr>
        <w:t>SECTION 2</w:t>
      </w:r>
      <w:r w:rsidRPr="00E33EBA">
        <w:rPr>
          <w:rFonts w:cstheme="minorHAnsi"/>
          <w:b/>
          <w:color w:val="365F91" w:themeColor="accent1" w:themeShade="BF"/>
          <w:sz w:val="24"/>
          <w:szCs w:val="28"/>
        </w:rPr>
        <w:tab/>
        <w:t>Contaminate Identification</w:t>
      </w:r>
    </w:p>
    <w:p w14:paraId="0DBCFE72" w14:textId="77777777" w:rsidR="00A02EAD" w:rsidRPr="007F1C9D" w:rsidRDefault="00A02EAD" w:rsidP="00A02EAD">
      <w:pPr>
        <w:shd w:val="clear" w:color="auto" w:fill="FFFFFF" w:themeFill="background1"/>
        <w:kinsoku w:val="0"/>
        <w:spacing w:before="56" w:after="0"/>
        <w:ind w:right="-188"/>
        <w:rPr>
          <w:rFonts w:ascii="Arial" w:hAnsi="Arial" w:cs="Arial"/>
          <w:sz w:val="20"/>
          <w:szCs w:val="20"/>
        </w:rPr>
      </w:pPr>
    </w:p>
    <w:p w14:paraId="267A18C8" w14:textId="77777777" w:rsidR="00A02EAD" w:rsidRPr="001020CB" w:rsidRDefault="00A02EAD" w:rsidP="00A02EAD">
      <w:pPr>
        <w:spacing w:after="0"/>
        <w:ind w:right="-188"/>
        <w:rPr>
          <w:rFonts w:cstheme="minorHAnsi"/>
          <w:bCs/>
          <w:sz w:val="20"/>
          <w:szCs w:val="20"/>
        </w:rPr>
      </w:pPr>
      <w:r w:rsidRPr="001020CB">
        <w:rPr>
          <w:rFonts w:cstheme="minorHAnsi"/>
          <w:bCs/>
          <w:sz w:val="20"/>
          <w:szCs w:val="20"/>
        </w:rPr>
        <w:t>Tick the relevant boxes the equipment to be disposed may possibly have been exposed to:</w:t>
      </w:r>
    </w:p>
    <w:p w14:paraId="3515816E" w14:textId="77777777" w:rsidR="00A02EAD" w:rsidRPr="001020CB" w:rsidRDefault="00B45BDC" w:rsidP="00A02EAD">
      <w:pPr>
        <w:spacing w:before="120"/>
        <w:ind w:right="-188"/>
        <w:rPr>
          <w:rFonts w:cstheme="minorHAnsi"/>
          <w:b/>
          <w:bCs/>
          <w:sz w:val="20"/>
          <w:szCs w:val="20"/>
        </w:rPr>
      </w:pPr>
      <w:sdt>
        <w:sdtPr>
          <w:rPr>
            <w:rFonts w:cstheme="minorHAnsi"/>
            <w:b/>
            <w:bCs/>
            <w:sz w:val="20"/>
            <w:szCs w:val="20"/>
          </w:rPr>
          <w:id w:val="2133975317"/>
          <w14:checkbox>
            <w14:checked w14:val="0"/>
            <w14:checkedState w14:val="2612" w14:font="MS Gothic"/>
            <w14:uncheckedState w14:val="2610" w14:font="MS Gothic"/>
          </w14:checkbox>
        </w:sdtPr>
        <w:sdtContent>
          <w:r w:rsidR="00A02EAD" w:rsidRPr="001020CB">
            <w:rPr>
              <w:rFonts w:ascii="Segoe UI Symbol" w:hAnsi="Segoe UI Symbol" w:cs="Segoe UI Symbol"/>
              <w:b/>
              <w:bCs/>
              <w:sz w:val="20"/>
              <w:szCs w:val="20"/>
            </w:rPr>
            <w:t>☐</w:t>
          </w:r>
        </w:sdtContent>
      </w:sdt>
      <w:r w:rsidR="00A02EAD" w:rsidRPr="001020CB">
        <w:rPr>
          <w:rFonts w:cstheme="minorHAnsi"/>
          <w:b/>
          <w:bCs/>
          <w:sz w:val="20"/>
          <w:szCs w:val="20"/>
        </w:rPr>
        <w:t xml:space="preserve"> </w:t>
      </w:r>
      <w:r w:rsidR="00A02EAD" w:rsidRPr="001020CB">
        <w:rPr>
          <w:rFonts w:cstheme="minorHAnsi"/>
          <w:b/>
          <w:bCs/>
          <w:sz w:val="20"/>
          <w:szCs w:val="20"/>
        </w:rPr>
        <w:tab/>
        <w:t xml:space="preserve">Biological material, including: </w:t>
      </w:r>
    </w:p>
    <w:p w14:paraId="15132B76" w14:textId="77777777" w:rsidR="00A02EAD" w:rsidRPr="001020CB" w:rsidRDefault="00A02EAD" w:rsidP="00A02EAD">
      <w:pPr>
        <w:spacing w:after="0" w:line="360" w:lineRule="auto"/>
        <w:ind w:right="-188"/>
        <w:rPr>
          <w:rFonts w:cstheme="minorHAnsi"/>
          <w:bCs/>
          <w:sz w:val="20"/>
          <w:szCs w:val="20"/>
        </w:rPr>
      </w:pPr>
      <w:r w:rsidRPr="001020CB">
        <w:rPr>
          <w:rFonts w:cstheme="minorHAnsi"/>
          <w:bCs/>
          <w:sz w:val="20"/>
          <w:szCs w:val="20"/>
        </w:rPr>
        <w:tab/>
      </w:r>
      <w:sdt>
        <w:sdtPr>
          <w:rPr>
            <w:rFonts w:cstheme="minorHAnsi"/>
            <w:bCs/>
            <w:sz w:val="20"/>
            <w:szCs w:val="20"/>
          </w:rPr>
          <w:id w:val="174160705"/>
          <w14:checkbox>
            <w14:checked w14:val="0"/>
            <w14:checkedState w14:val="2612" w14:font="MS Gothic"/>
            <w14:uncheckedState w14:val="2610" w14:font="MS Gothic"/>
          </w14:checkbox>
        </w:sdtPr>
        <w:sdtContent>
          <w:r w:rsidRPr="001020CB">
            <w:rPr>
              <w:rFonts w:ascii="Segoe UI Symbol" w:hAnsi="Segoe UI Symbol" w:cs="Segoe UI Symbol"/>
              <w:bCs/>
              <w:sz w:val="20"/>
              <w:szCs w:val="20"/>
            </w:rPr>
            <w:t>☐</w:t>
          </w:r>
        </w:sdtContent>
      </w:sdt>
      <w:r w:rsidRPr="001020CB">
        <w:rPr>
          <w:rFonts w:cstheme="minorHAnsi"/>
          <w:bCs/>
          <w:sz w:val="20"/>
          <w:szCs w:val="20"/>
        </w:rPr>
        <w:t>GMOs (including if equipment is located in a certified PC1 or PC2 facility)</w:t>
      </w:r>
    </w:p>
    <w:p w14:paraId="1B7700D2" w14:textId="77777777" w:rsidR="00A02EAD" w:rsidRPr="001020CB" w:rsidRDefault="00A02EAD" w:rsidP="00A02EAD">
      <w:pPr>
        <w:spacing w:after="0" w:line="360" w:lineRule="auto"/>
        <w:ind w:right="-188"/>
        <w:rPr>
          <w:rFonts w:cstheme="minorHAnsi"/>
          <w:bCs/>
          <w:sz w:val="20"/>
          <w:szCs w:val="20"/>
        </w:rPr>
      </w:pPr>
      <w:r w:rsidRPr="001020CB">
        <w:rPr>
          <w:rFonts w:cstheme="minorHAnsi"/>
          <w:bCs/>
          <w:sz w:val="20"/>
          <w:szCs w:val="20"/>
        </w:rPr>
        <w:tab/>
      </w:r>
      <w:sdt>
        <w:sdtPr>
          <w:rPr>
            <w:rFonts w:cstheme="minorHAnsi"/>
            <w:bCs/>
            <w:sz w:val="20"/>
            <w:szCs w:val="20"/>
          </w:rPr>
          <w:id w:val="-1054532593"/>
          <w14:checkbox>
            <w14:checked w14:val="0"/>
            <w14:checkedState w14:val="2612" w14:font="MS Gothic"/>
            <w14:uncheckedState w14:val="2610" w14:font="MS Gothic"/>
          </w14:checkbox>
        </w:sdtPr>
        <w:sdtContent>
          <w:r w:rsidRPr="001020CB">
            <w:rPr>
              <w:rFonts w:ascii="Segoe UI Symbol" w:hAnsi="Segoe UI Symbol" w:cs="Segoe UI Symbol"/>
              <w:bCs/>
              <w:sz w:val="20"/>
              <w:szCs w:val="20"/>
            </w:rPr>
            <w:t>☐</w:t>
          </w:r>
        </w:sdtContent>
      </w:sdt>
      <w:r w:rsidRPr="001020CB">
        <w:rPr>
          <w:rFonts w:cstheme="minorHAnsi"/>
          <w:bCs/>
          <w:sz w:val="20"/>
          <w:szCs w:val="20"/>
        </w:rPr>
        <w:t>Microorganism/biotoxin</w:t>
      </w:r>
    </w:p>
    <w:p w14:paraId="3F673F8C" w14:textId="77777777" w:rsidR="00A02EAD" w:rsidRPr="001020CB" w:rsidRDefault="00A02EAD" w:rsidP="00A02EAD">
      <w:pPr>
        <w:spacing w:after="0" w:line="360" w:lineRule="auto"/>
        <w:ind w:right="-188"/>
        <w:rPr>
          <w:rFonts w:cstheme="minorHAnsi"/>
          <w:bCs/>
          <w:sz w:val="20"/>
          <w:szCs w:val="20"/>
        </w:rPr>
      </w:pPr>
      <w:r w:rsidRPr="001020CB">
        <w:rPr>
          <w:rFonts w:cstheme="minorHAnsi"/>
          <w:bCs/>
          <w:sz w:val="20"/>
          <w:szCs w:val="20"/>
        </w:rPr>
        <w:tab/>
      </w:r>
      <w:sdt>
        <w:sdtPr>
          <w:rPr>
            <w:rFonts w:cstheme="minorHAnsi"/>
            <w:bCs/>
            <w:sz w:val="20"/>
            <w:szCs w:val="20"/>
          </w:rPr>
          <w:id w:val="-1452936337"/>
          <w14:checkbox>
            <w14:checked w14:val="0"/>
            <w14:checkedState w14:val="2612" w14:font="MS Gothic"/>
            <w14:uncheckedState w14:val="2610" w14:font="MS Gothic"/>
          </w14:checkbox>
        </w:sdtPr>
        <w:sdtContent>
          <w:r w:rsidRPr="001020CB">
            <w:rPr>
              <w:rFonts w:ascii="Segoe UI Symbol" w:hAnsi="Segoe UI Symbol" w:cs="Segoe UI Symbol"/>
              <w:bCs/>
              <w:sz w:val="20"/>
              <w:szCs w:val="20"/>
            </w:rPr>
            <w:t>☐</w:t>
          </w:r>
        </w:sdtContent>
      </w:sdt>
      <w:r w:rsidRPr="001020CB">
        <w:rPr>
          <w:rFonts w:cstheme="minorHAnsi"/>
          <w:bCs/>
          <w:sz w:val="20"/>
          <w:szCs w:val="20"/>
        </w:rPr>
        <w:t xml:space="preserve">Animal </w:t>
      </w:r>
    </w:p>
    <w:p w14:paraId="76FDADBB" w14:textId="77777777" w:rsidR="00A02EAD" w:rsidRPr="001020CB" w:rsidRDefault="00A02EAD" w:rsidP="00A02EAD">
      <w:pPr>
        <w:spacing w:after="0" w:line="360" w:lineRule="auto"/>
        <w:ind w:right="-188"/>
        <w:rPr>
          <w:rFonts w:cstheme="minorHAnsi"/>
          <w:bCs/>
          <w:sz w:val="20"/>
          <w:szCs w:val="20"/>
        </w:rPr>
      </w:pPr>
      <w:r w:rsidRPr="001020CB">
        <w:rPr>
          <w:rFonts w:cstheme="minorHAnsi"/>
          <w:bCs/>
          <w:sz w:val="20"/>
          <w:szCs w:val="20"/>
        </w:rPr>
        <w:tab/>
      </w:r>
      <w:sdt>
        <w:sdtPr>
          <w:rPr>
            <w:rFonts w:cstheme="minorHAnsi"/>
            <w:bCs/>
            <w:sz w:val="20"/>
            <w:szCs w:val="20"/>
          </w:rPr>
          <w:id w:val="1662274458"/>
          <w14:checkbox>
            <w14:checked w14:val="0"/>
            <w14:checkedState w14:val="2612" w14:font="MS Gothic"/>
            <w14:uncheckedState w14:val="2610" w14:font="MS Gothic"/>
          </w14:checkbox>
        </w:sdtPr>
        <w:sdtContent>
          <w:r w:rsidRPr="001020CB">
            <w:rPr>
              <w:rFonts w:ascii="Segoe UI Symbol" w:hAnsi="Segoe UI Symbol" w:cs="Segoe UI Symbol"/>
              <w:bCs/>
              <w:sz w:val="20"/>
              <w:szCs w:val="20"/>
            </w:rPr>
            <w:t>☐</w:t>
          </w:r>
        </w:sdtContent>
      </w:sdt>
      <w:r w:rsidRPr="001020CB">
        <w:rPr>
          <w:rFonts w:cstheme="minorHAnsi"/>
          <w:bCs/>
          <w:sz w:val="20"/>
          <w:szCs w:val="20"/>
        </w:rPr>
        <w:t>Human</w:t>
      </w:r>
    </w:p>
    <w:p w14:paraId="7CFED0E5" w14:textId="77777777" w:rsidR="00A02EAD" w:rsidRPr="001020CB" w:rsidRDefault="00B45BDC" w:rsidP="00674461">
      <w:pPr>
        <w:spacing w:after="0" w:line="360" w:lineRule="auto"/>
        <w:ind w:right="-187"/>
        <w:rPr>
          <w:rFonts w:cstheme="minorHAnsi"/>
          <w:b/>
          <w:bCs/>
          <w:sz w:val="20"/>
          <w:szCs w:val="20"/>
        </w:rPr>
      </w:pPr>
      <w:sdt>
        <w:sdtPr>
          <w:rPr>
            <w:rFonts w:cstheme="minorHAnsi"/>
            <w:b/>
            <w:bCs/>
            <w:sz w:val="20"/>
            <w:szCs w:val="20"/>
          </w:rPr>
          <w:id w:val="-1866206777"/>
          <w14:checkbox>
            <w14:checked w14:val="0"/>
            <w14:checkedState w14:val="2612" w14:font="MS Gothic"/>
            <w14:uncheckedState w14:val="2610" w14:font="MS Gothic"/>
          </w14:checkbox>
        </w:sdtPr>
        <w:sdtContent>
          <w:r w:rsidR="00A02EAD" w:rsidRPr="001020CB">
            <w:rPr>
              <w:rFonts w:ascii="Segoe UI Symbol" w:hAnsi="Segoe UI Symbol" w:cs="Segoe UI Symbol"/>
              <w:b/>
              <w:bCs/>
              <w:sz w:val="20"/>
              <w:szCs w:val="20"/>
            </w:rPr>
            <w:t>☐</w:t>
          </w:r>
        </w:sdtContent>
      </w:sdt>
      <w:r w:rsidR="00A02EAD" w:rsidRPr="001020CB">
        <w:rPr>
          <w:rFonts w:cstheme="minorHAnsi"/>
          <w:b/>
          <w:bCs/>
          <w:sz w:val="20"/>
          <w:szCs w:val="20"/>
        </w:rPr>
        <w:t xml:space="preserve"> </w:t>
      </w:r>
      <w:r w:rsidR="00A02EAD" w:rsidRPr="001020CB">
        <w:rPr>
          <w:rFonts w:cstheme="minorHAnsi"/>
          <w:b/>
          <w:bCs/>
          <w:sz w:val="20"/>
          <w:szCs w:val="20"/>
        </w:rPr>
        <w:tab/>
        <w:t>Chemically hazardous materials</w:t>
      </w:r>
    </w:p>
    <w:p w14:paraId="56A0EC08" w14:textId="77777777" w:rsidR="00A02EAD" w:rsidRPr="001020CB" w:rsidRDefault="00B45BDC" w:rsidP="001F1CAE">
      <w:pPr>
        <w:spacing w:after="0" w:line="360" w:lineRule="auto"/>
        <w:rPr>
          <w:rFonts w:cstheme="minorHAnsi"/>
          <w:b/>
          <w:sz w:val="20"/>
          <w:szCs w:val="20"/>
        </w:rPr>
      </w:pPr>
      <w:sdt>
        <w:sdtPr>
          <w:rPr>
            <w:rFonts w:cstheme="minorHAnsi"/>
            <w:b/>
            <w:sz w:val="20"/>
            <w:szCs w:val="20"/>
          </w:rPr>
          <w:id w:val="1980416079"/>
          <w14:checkbox>
            <w14:checked w14:val="0"/>
            <w14:checkedState w14:val="2612" w14:font="MS Gothic"/>
            <w14:uncheckedState w14:val="2610" w14:font="MS Gothic"/>
          </w14:checkbox>
        </w:sdtPr>
        <w:sdtContent>
          <w:r w:rsidR="00A02EAD" w:rsidRPr="001020CB">
            <w:rPr>
              <w:rFonts w:ascii="Segoe UI Symbol" w:hAnsi="Segoe UI Symbol" w:cs="Segoe UI Symbol"/>
              <w:b/>
              <w:sz w:val="20"/>
              <w:szCs w:val="20"/>
            </w:rPr>
            <w:t>☐</w:t>
          </w:r>
        </w:sdtContent>
      </w:sdt>
      <w:r w:rsidR="00A02EAD" w:rsidRPr="001020CB">
        <w:rPr>
          <w:rFonts w:cstheme="minorHAnsi"/>
          <w:b/>
          <w:sz w:val="20"/>
          <w:szCs w:val="20"/>
        </w:rPr>
        <w:t xml:space="preserve"> </w:t>
      </w:r>
      <w:r w:rsidR="00A02EAD" w:rsidRPr="001020CB">
        <w:rPr>
          <w:rFonts w:cstheme="minorHAnsi"/>
          <w:b/>
          <w:sz w:val="20"/>
          <w:szCs w:val="20"/>
        </w:rPr>
        <w:tab/>
        <w:t xml:space="preserve">Radioisotopes / unsealed sources </w:t>
      </w:r>
    </w:p>
    <w:p w14:paraId="768BDF12" w14:textId="77777777" w:rsidR="00A02EAD" w:rsidRPr="001020CB" w:rsidRDefault="00B45BDC" w:rsidP="00A02EAD">
      <w:pPr>
        <w:spacing w:after="0" w:line="360" w:lineRule="auto"/>
        <w:rPr>
          <w:rFonts w:cstheme="minorHAnsi"/>
          <w:b/>
          <w:sz w:val="20"/>
          <w:szCs w:val="20"/>
        </w:rPr>
      </w:pPr>
      <w:sdt>
        <w:sdtPr>
          <w:rPr>
            <w:rFonts w:cstheme="minorHAnsi"/>
            <w:b/>
            <w:sz w:val="20"/>
            <w:szCs w:val="20"/>
          </w:rPr>
          <w:id w:val="94757144"/>
          <w14:checkbox>
            <w14:checked w14:val="0"/>
            <w14:checkedState w14:val="2612" w14:font="MS Gothic"/>
            <w14:uncheckedState w14:val="2610" w14:font="MS Gothic"/>
          </w14:checkbox>
        </w:sdtPr>
        <w:sdtContent>
          <w:r w:rsidR="00A02EAD" w:rsidRPr="001020CB">
            <w:rPr>
              <w:rFonts w:ascii="Segoe UI Symbol" w:hAnsi="Segoe UI Symbol" w:cs="Segoe UI Symbol"/>
              <w:b/>
              <w:sz w:val="20"/>
              <w:szCs w:val="20"/>
            </w:rPr>
            <w:t>☐</w:t>
          </w:r>
        </w:sdtContent>
      </w:sdt>
      <w:r w:rsidR="00A02EAD" w:rsidRPr="001020CB">
        <w:rPr>
          <w:rFonts w:cstheme="minorHAnsi"/>
          <w:b/>
          <w:sz w:val="20"/>
          <w:szCs w:val="20"/>
        </w:rPr>
        <w:t xml:space="preserve"> </w:t>
      </w:r>
      <w:r w:rsidR="00A02EAD" w:rsidRPr="001020CB">
        <w:rPr>
          <w:rFonts w:cstheme="minorHAnsi"/>
          <w:b/>
          <w:sz w:val="20"/>
          <w:szCs w:val="20"/>
        </w:rPr>
        <w:tab/>
        <w:t>Nanoparticles or nanomaterial</w:t>
      </w:r>
    </w:p>
    <w:p w14:paraId="6EF9B284" w14:textId="26B64B0C" w:rsidR="00A02EAD" w:rsidRPr="001020CB" w:rsidRDefault="00B45BDC" w:rsidP="00A02EAD">
      <w:pPr>
        <w:tabs>
          <w:tab w:val="left" w:pos="709"/>
          <w:tab w:val="left" w:pos="5103"/>
        </w:tabs>
        <w:spacing w:after="0" w:line="360" w:lineRule="auto"/>
        <w:rPr>
          <w:rFonts w:eastAsiaTheme="minorEastAsia" w:cstheme="minorHAnsi"/>
          <w:b/>
          <w:sz w:val="20"/>
          <w:szCs w:val="20"/>
          <w:lang w:val="en-US"/>
        </w:rPr>
      </w:pPr>
      <w:sdt>
        <w:sdtPr>
          <w:rPr>
            <w:rFonts w:eastAsiaTheme="minorEastAsia" w:cstheme="minorHAnsi"/>
            <w:b/>
            <w:sz w:val="20"/>
            <w:szCs w:val="20"/>
            <w:lang w:val="en-US"/>
          </w:rPr>
          <w:id w:val="-758752341"/>
          <w14:checkbox>
            <w14:checked w14:val="0"/>
            <w14:checkedState w14:val="2612" w14:font="MS Gothic"/>
            <w14:uncheckedState w14:val="2610" w14:font="MS Gothic"/>
          </w14:checkbox>
        </w:sdtPr>
        <w:sdtContent>
          <w:r w:rsidR="00A02EAD" w:rsidRPr="001020CB">
            <w:rPr>
              <w:rFonts w:ascii="Segoe UI Symbol" w:eastAsiaTheme="minorEastAsia" w:hAnsi="Segoe UI Symbol" w:cs="Segoe UI Symbol"/>
              <w:b/>
              <w:sz w:val="20"/>
              <w:szCs w:val="20"/>
              <w:lang w:val="en-US"/>
            </w:rPr>
            <w:t>☐</w:t>
          </w:r>
        </w:sdtContent>
      </w:sdt>
      <w:r w:rsidR="00A02EAD" w:rsidRPr="001020CB">
        <w:rPr>
          <w:rFonts w:eastAsiaTheme="minorEastAsia" w:cstheme="minorHAnsi"/>
          <w:b/>
          <w:sz w:val="20"/>
          <w:szCs w:val="20"/>
          <w:lang w:val="en-US"/>
        </w:rPr>
        <w:t xml:space="preserve"> </w:t>
      </w:r>
      <w:r w:rsidR="00A02EAD" w:rsidRPr="001020CB">
        <w:rPr>
          <w:rFonts w:eastAsiaTheme="minorEastAsia" w:cstheme="minorHAnsi"/>
          <w:b/>
          <w:sz w:val="20"/>
          <w:szCs w:val="20"/>
          <w:lang w:val="en-US"/>
        </w:rPr>
        <w:tab/>
        <w:t>Other</w:t>
      </w:r>
      <w:r w:rsidR="00A02EAD" w:rsidRPr="001020CB">
        <w:rPr>
          <w:rFonts w:eastAsiaTheme="minorEastAsia" w:cstheme="minorHAnsi"/>
          <w:sz w:val="20"/>
          <w:szCs w:val="20"/>
          <w:lang w:val="en-US"/>
        </w:rPr>
        <w:t xml:space="preserve"> – please specify - </w:t>
      </w:r>
      <w:r w:rsidR="00A02EAD" w:rsidRPr="001020CB">
        <w:rPr>
          <w:rFonts w:eastAsiaTheme="minorEastAsia" w:cstheme="minorHAnsi"/>
          <w:sz w:val="20"/>
          <w:szCs w:val="20"/>
          <w:lang w:val="en-US"/>
        </w:rPr>
        <w:tab/>
      </w:r>
      <w:r w:rsidR="00A02EAD" w:rsidRPr="001020CB">
        <w:rPr>
          <w:rFonts w:eastAsiaTheme="minorEastAsia" w:cstheme="minorHAnsi"/>
          <w:b/>
          <w:sz w:val="20"/>
          <w:szCs w:val="20"/>
          <w:lang w:val="en-US"/>
        </w:rPr>
        <w:fldChar w:fldCharType="begin"/>
      </w:r>
      <w:r w:rsidR="00A02EAD" w:rsidRPr="001020CB">
        <w:rPr>
          <w:rFonts w:eastAsiaTheme="minorEastAsia" w:cstheme="minorHAnsi"/>
          <w:b/>
          <w:sz w:val="20"/>
          <w:szCs w:val="20"/>
          <w:lang w:val="en-US"/>
        </w:rPr>
        <w:instrText xml:space="preserve"> AUTOTEXT  " Blank"  \* MERGEFORMAT </w:instrText>
      </w:r>
      <w:r w:rsidR="00A02EAD" w:rsidRPr="001020CB">
        <w:rPr>
          <w:rFonts w:eastAsiaTheme="minorEastAsia" w:cstheme="minorHAnsi"/>
          <w:b/>
          <w:sz w:val="20"/>
          <w:szCs w:val="20"/>
          <w:lang w:val="en-US"/>
        </w:rPr>
        <w:fldChar w:fldCharType="separate"/>
      </w:r>
    </w:p>
    <w:p w14:paraId="1BFFBBD5" w14:textId="261D7D72" w:rsidR="00A02EAD" w:rsidRPr="001020CB" w:rsidRDefault="00A02EAD" w:rsidP="00674461">
      <w:pPr>
        <w:shd w:val="clear" w:color="auto" w:fill="FFFFFF" w:themeFill="background1"/>
        <w:tabs>
          <w:tab w:val="left" w:pos="5103"/>
        </w:tabs>
        <w:kinsoku w:val="0"/>
        <w:spacing w:before="56" w:after="0" w:line="360" w:lineRule="auto"/>
        <w:ind w:right="-188"/>
        <w:rPr>
          <w:rFonts w:cstheme="minorHAnsi"/>
          <w:b/>
          <w:bCs/>
          <w:color w:val="365F91" w:themeColor="accent1" w:themeShade="BF"/>
          <w:sz w:val="24"/>
          <w:szCs w:val="28"/>
        </w:rPr>
      </w:pPr>
      <w:r w:rsidRPr="001020CB">
        <w:rPr>
          <w:rFonts w:cstheme="minorHAnsi"/>
          <w:b/>
          <w:sz w:val="20"/>
          <w:szCs w:val="20"/>
        </w:rPr>
        <w:fldChar w:fldCharType="end"/>
      </w:r>
      <w:r w:rsidRPr="001020CB">
        <w:rPr>
          <w:rFonts w:cstheme="minorHAnsi"/>
          <w:b/>
          <w:bCs/>
          <w:color w:val="365F91" w:themeColor="accent1" w:themeShade="BF"/>
          <w:sz w:val="24"/>
          <w:szCs w:val="28"/>
        </w:rPr>
        <w:t>SECTION 3</w:t>
      </w:r>
      <w:r w:rsidRPr="001020CB">
        <w:rPr>
          <w:rFonts w:cstheme="minorHAnsi"/>
          <w:b/>
          <w:bCs/>
          <w:color w:val="365F91" w:themeColor="accent1" w:themeShade="BF"/>
          <w:sz w:val="24"/>
          <w:szCs w:val="28"/>
        </w:rPr>
        <w:tab/>
        <w:t>Equipment Details</w:t>
      </w:r>
    </w:p>
    <w:tbl>
      <w:tblPr>
        <w:tblStyle w:val="TableGrid"/>
        <w:tblW w:w="9493" w:type="dxa"/>
        <w:tblLook w:val="04A0" w:firstRow="1" w:lastRow="0" w:firstColumn="1" w:lastColumn="0" w:noHBand="0" w:noVBand="1"/>
      </w:tblPr>
      <w:tblGrid>
        <w:gridCol w:w="1838"/>
        <w:gridCol w:w="7655"/>
      </w:tblGrid>
      <w:tr w:rsidR="00A02EAD" w:rsidRPr="007F1C9D" w14:paraId="03E6C694" w14:textId="77777777" w:rsidTr="00B45BDC">
        <w:trPr>
          <w:trHeight w:val="477"/>
        </w:trPr>
        <w:tc>
          <w:tcPr>
            <w:tcW w:w="1838" w:type="dxa"/>
            <w:shd w:val="clear" w:color="auto" w:fill="B8CCE4" w:themeFill="accent1" w:themeFillTint="66"/>
          </w:tcPr>
          <w:p w14:paraId="6A563DB5" w14:textId="77777777" w:rsidR="00A02EAD" w:rsidRPr="001020CB" w:rsidRDefault="00A02EAD" w:rsidP="00B45BDC">
            <w:pPr>
              <w:rPr>
                <w:rFonts w:cstheme="minorHAnsi"/>
                <w:b/>
                <w:sz w:val="20"/>
                <w:szCs w:val="20"/>
              </w:rPr>
            </w:pPr>
            <w:r w:rsidRPr="001020CB">
              <w:rPr>
                <w:rFonts w:cstheme="minorHAnsi"/>
                <w:b/>
                <w:sz w:val="20"/>
                <w:szCs w:val="20"/>
              </w:rPr>
              <w:t>Current location:</w:t>
            </w:r>
          </w:p>
        </w:tc>
        <w:tc>
          <w:tcPr>
            <w:tcW w:w="7655" w:type="dxa"/>
          </w:tcPr>
          <w:p w14:paraId="098A3B06" w14:textId="560ADDA9"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p>
          <w:p w14:paraId="170708BC" w14:textId="77777777" w:rsidR="00A02EAD" w:rsidRPr="001020CB" w:rsidRDefault="00A02EAD" w:rsidP="00B45BDC">
            <w:pPr>
              <w:rPr>
                <w:rFonts w:cstheme="minorHAnsi"/>
                <w:sz w:val="20"/>
                <w:szCs w:val="20"/>
              </w:rPr>
            </w:pPr>
            <w:r w:rsidRPr="001020CB">
              <w:rPr>
                <w:rFonts w:cstheme="minorHAnsi"/>
                <w:sz w:val="20"/>
                <w:szCs w:val="20"/>
              </w:rPr>
              <w:fldChar w:fldCharType="end"/>
            </w:r>
          </w:p>
        </w:tc>
      </w:tr>
      <w:tr w:rsidR="00A02EAD" w:rsidRPr="007F1C9D" w14:paraId="2BD09B72" w14:textId="77777777" w:rsidTr="00B45BDC">
        <w:tc>
          <w:tcPr>
            <w:tcW w:w="1838" w:type="dxa"/>
            <w:shd w:val="clear" w:color="auto" w:fill="B8CCE4" w:themeFill="accent1" w:themeFillTint="66"/>
          </w:tcPr>
          <w:p w14:paraId="475CCAAC" w14:textId="77777777" w:rsidR="00A02EAD" w:rsidRPr="001020CB" w:rsidRDefault="00A02EAD" w:rsidP="00B45BDC">
            <w:pPr>
              <w:rPr>
                <w:rFonts w:cstheme="minorHAnsi"/>
                <w:b/>
                <w:sz w:val="20"/>
                <w:szCs w:val="20"/>
              </w:rPr>
            </w:pPr>
            <w:r w:rsidRPr="001020CB">
              <w:rPr>
                <w:rFonts w:cstheme="minorHAnsi"/>
                <w:b/>
                <w:sz w:val="20"/>
                <w:szCs w:val="20"/>
              </w:rPr>
              <w:t>Description</w:t>
            </w:r>
          </w:p>
        </w:tc>
        <w:tc>
          <w:tcPr>
            <w:tcW w:w="7655" w:type="dxa"/>
          </w:tcPr>
          <w:p w14:paraId="4DD7F715" w14:textId="3F61A8DE"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p>
          <w:p w14:paraId="712ECF38" w14:textId="77777777"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end"/>
            </w:r>
          </w:p>
        </w:tc>
      </w:tr>
      <w:tr w:rsidR="00A02EAD" w:rsidRPr="007F1C9D" w14:paraId="06172B35" w14:textId="77777777" w:rsidTr="00B45BDC">
        <w:tc>
          <w:tcPr>
            <w:tcW w:w="1838" w:type="dxa"/>
            <w:shd w:val="clear" w:color="auto" w:fill="B8CCE4" w:themeFill="accent1" w:themeFillTint="66"/>
          </w:tcPr>
          <w:p w14:paraId="7CE820E1" w14:textId="77777777" w:rsidR="00A02EAD" w:rsidRPr="001020CB" w:rsidRDefault="00A02EAD" w:rsidP="00B45BDC">
            <w:pPr>
              <w:rPr>
                <w:rFonts w:cstheme="minorHAnsi"/>
                <w:b/>
                <w:sz w:val="20"/>
                <w:szCs w:val="20"/>
              </w:rPr>
            </w:pPr>
            <w:r w:rsidRPr="001020CB">
              <w:rPr>
                <w:rFonts w:cstheme="minorHAnsi"/>
                <w:b/>
                <w:sz w:val="20"/>
                <w:szCs w:val="20"/>
              </w:rPr>
              <w:t>Make</w:t>
            </w:r>
          </w:p>
        </w:tc>
        <w:tc>
          <w:tcPr>
            <w:tcW w:w="7655" w:type="dxa"/>
          </w:tcPr>
          <w:p w14:paraId="704247FA" w14:textId="2CC3022C"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p>
          <w:p w14:paraId="39D045EB" w14:textId="77777777"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end"/>
            </w:r>
          </w:p>
        </w:tc>
      </w:tr>
      <w:tr w:rsidR="00A02EAD" w:rsidRPr="007F1C9D" w14:paraId="751FEB0F" w14:textId="77777777" w:rsidTr="00B45BDC">
        <w:tc>
          <w:tcPr>
            <w:tcW w:w="1838" w:type="dxa"/>
            <w:shd w:val="clear" w:color="auto" w:fill="B8CCE4" w:themeFill="accent1" w:themeFillTint="66"/>
          </w:tcPr>
          <w:p w14:paraId="41E133C5" w14:textId="77777777" w:rsidR="00A02EAD" w:rsidRPr="001020CB" w:rsidRDefault="00A02EAD" w:rsidP="00B45BDC">
            <w:pPr>
              <w:rPr>
                <w:rFonts w:cstheme="minorHAnsi"/>
                <w:b/>
                <w:sz w:val="20"/>
                <w:szCs w:val="20"/>
              </w:rPr>
            </w:pPr>
            <w:r w:rsidRPr="001020CB">
              <w:rPr>
                <w:rFonts w:cstheme="minorHAnsi"/>
                <w:b/>
                <w:sz w:val="20"/>
                <w:szCs w:val="20"/>
              </w:rPr>
              <w:t>Model number:</w:t>
            </w:r>
          </w:p>
        </w:tc>
        <w:tc>
          <w:tcPr>
            <w:tcW w:w="7655" w:type="dxa"/>
          </w:tcPr>
          <w:p w14:paraId="778BEA26" w14:textId="3B76B8B8"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p>
          <w:p w14:paraId="4DA2AEFC" w14:textId="77777777" w:rsidR="00A02EAD" w:rsidRPr="001020CB" w:rsidRDefault="00A02EAD" w:rsidP="00B45BDC">
            <w:pPr>
              <w:rPr>
                <w:rFonts w:cstheme="minorHAnsi"/>
                <w:sz w:val="20"/>
                <w:szCs w:val="20"/>
              </w:rPr>
            </w:pPr>
            <w:r w:rsidRPr="001020CB">
              <w:rPr>
                <w:rFonts w:cstheme="minorHAnsi"/>
                <w:sz w:val="20"/>
                <w:szCs w:val="20"/>
              </w:rPr>
              <w:fldChar w:fldCharType="end"/>
            </w:r>
          </w:p>
        </w:tc>
      </w:tr>
      <w:tr w:rsidR="00A02EAD" w:rsidRPr="007F1C9D" w14:paraId="7E5363E7" w14:textId="77777777" w:rsidTr="00B45BDC">
        <w:trPr>
          <w:trHeight w:val="320"/>
        </w:trPr>
        <w:tc>
          <w:tcPr>
            <w:tcW w:w="1838" w:type="dxa"/>
            <w:shd w:val="clear" w:color="auto" w:fill="B8CCE4" w:themeFill="accent1" w:themeFillTint="66"/>
          </w:tcPr>
          <w:p w14:paraId="6489A5C5" w14:textId="77777777" w:rsidR="00A02EAD" w:rsidRPr="001020CB" w:rsidRDefault="00A02EAD" w:rsidP="00B45BDC">
            <w:pPr>
              <w:rPr>
                <w:rFonts w:cstheme="minorHAnsi"/>
                <w:b/>
                <w:sz w:val="20"/>
                <w:szCs w:val="20"/>
              </w:rPr>
            </w:pPr>
            <w:r w:rsidRPr="001020CB">
              <w:rPr>
                <w:rFonts w:cstheme="minorHAnsi"/>
                <w:b/>
                <w:sz w:val="20"/>
                <w:szCs w:val="20"/>
              </w:rPr>
              <w:t>Serial number:</w:t>
            </w:r>
          </w:p>
        </w:tc>
        <w:tc>
          <w:tcPr>
            <w:tcW w:w="7655" w:type="dxa"/>
          </w:tcPr>
          <w:p w14:paraId="0FA95235" w14:textId="21D5985D" w:rsidR="00A02EAD" w:rsidRPr="001020CB" w:rsidRDefault="00A02EAD" w:rsidP="00B45BDC">
            <w:pPr>
              <w:tabs>
                <w:tab w:val="center" w:pos="4680"/>
                <w:tab w:val="right" w:pos="9360"/>
              </w:tabs>
              <w:rPr>
                <w:rFonts w:eastAsiaTheme="minorEastAsia" w:cstheme="minorHAnsi"/>
                <w:sz w:val="20"/>
                <w:szCs w:val="20"/>
                <w:lang w:val="en-US"/>
              </w:rPr>
            </w:pP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p>
          <w:p w14:paraId="6DC37459" w14:textId="77777777" w:rsidR="00A02EAD" w:rsidRPr="001020CB" w:rsidRDefault="00A02EAD" w:rsidP="00B45BDC">
            <w:pPr>
              <w:rPr>
                <w:rFonts w:cstheme="minorHAnsi"/>
                <w:sz w:val="20"/>
                <w:szCs w:val="20"/>
              </w:rPr>
            </w:pPr>
            <w:r w:rsidRPr="001020CB">
              <w:rPr>
                <w:rFonts w:cstheme="minorHAnsi"/>
                <w:sz w:val="20"/>
                <w:szCs w:val="20"/>
              </w:rPr>
              <w:fldChar w:fldCharType="end"/>
            </w:r>
          </w:p>
        </w:tc>
      </w:tr>
      <w:tr w:rsidR="00A02EAD" w:rsidRPr="007F1C9D" w14:paraId="663D2033" w14:textId="77777777" w:rsidTr="0071279A">
        <w:trPr>
          <w:trHeight w:val="667"/>
        </w:trPr>
        <w:tc>
          <w:tcPr>
            <w:tcW w:w="1838" w:type="dxa"/>
            <w:shd w:val="clear" w:color="auto" w:fill="B8CCE4" w:themeFill="accent1" w:themeFillTint="66"/>
          </w:tcPr>
          <w:p w14:paraId="602C9292" w14:textId="77777777" w:rsidR="00A02EAD" w:rsidRPr="001020CB" w:rsidRDefault="00A02EAD" w:rsidP="00B45BDC">
            <w:pPr>
              <w:rPr>
                <w:rFonts w:cstheme="minorHAnsi"/>
                <w:b/>
                <w:sz w:val="20"/>
                <w:szCs w:val="20"/>
              </w:rPr>
            </w:pPr>
            <w:r w:rsidRPr="001020CB">
              <w:rPr>
                <w:rFonts w:cstheme="minorHAnsi"/>
                <w:b/>
                <w:sz w:val="20"/>
                <w:szCs w:val="20"/>
              </w:rPr>
              <w:t>Asset number:</w:t>
            </w:r>
          </w:p>
        </w:tc>
        <w:tc>
          <w:tcPr>
            <w:tcW w:w="7655" w:type="dxa"/>
          </w:tcPr>
          <w:p w14:paraId="7AB754CC" w14:textId="78FE3123" w:rsidR="00A02EAD" w:rsidRPr="001020CB" w:rsidRDefault="00A02EAD" w:rsidP="00B45BDC">
            <w:pPr>
              <w:rPr>
                <w:rFonts w:cstheme="minorHAnsi"/>
                <w:sz w:val="20"/>
                <w:szCs w:val="20"/>
              </w:rPr>
            </w:pPr>
          </w:p>
        </w:tc>
      </w:tr>
    </w:tbl>
    <w:p w14:paraId="52093BBD" w14:textId="77777777" w:rsidR="00A02EAD" w:rsidRPr="007F1C9D" w:rsidRDefault="00A02EAD" w:rsidP="00A02EAD">
      <w:pPr>
        <w:rPr>
          <w:rFonts w:ascii="Arial" w:hAnsi="Arial" w:cs="Arial"/>
          <w:b/>
          <w:bCs/>
          <w:color w:val="365F91" w:themeColor="accent1" w:themeShade="BF"/>
          <w:sz w:val="28"/>
          <w:szCs w:val="28"/>
        </w:rPr>
      </w:pPr>
    </w:p>
    <w:p w14:paraId="47459B20" w14:textId="77777777" w:rsidR="00A02EAD" w:rsidRPr="001020CB" w:rsidRDefault="00A02EAD" w:rsidP="00A02EAD">
      <w:pPr>
        <w:shd w:val="clear" w:color="auto" w:fill="FFFFFF" w:themeFill="background1"/>
        <w:kinsoku w:val="0"/>
        <w:spacing w:before="1" w:after="0"/>
        <w:ind w:right="-188"/>
        <w:rPr>
          <w:rFonts w:cstheme="minorHAnsi"/>
          <w:b/>
          <w:bCs/>
          <w:color w:val="365F91" w:themeColor="accent1" w:themeShade="BF"/>
          <w:sz w:val="24"/>
          <w:szCs w:val="28"/>
        </w:rPr>
      </w:pPr>
      <w:r w:rsidRPr="001020CB">
        <w:rPr>
          <w:rFonts w:cstheme="minorHAnsi"/>
          <w:b/>
          <w:bCs/>
          <w:color w:val="365F91" w:themeColor="accent1" w:themeShade="BF"/>
          <w:sz w:val="24"/>
          <w:szCs w:val="28"/>
        </w:rPr>
        <w:t>SECTION 4</w:t>
      </w:r>
      <w:r w:rsidRPr="001020CB">
        <w:rPr>
          <w:rFonts w:cstheme="minorHAnsi"/>
          <w:b/>
          <w:bCs/>
          <w:color w:val="365F91" w:themeColor="accent1" w:themeShade="BF"/>
          <w:sz w:val="24"/>
          <w:szCs w:val="28"/>
        </w:rPr>
        <w:tab/>
        <w:t>Decontamination Details</w:t>
      </w:r>
    </w:p>
    <w:p w14:paraId="545CEFD1" w14:textId="77777777" w:rsidR="00A02EAD" w:rsidRPr="007F1C9D" w:rsidRDefault="00A02EAD" w:rsidP="00A02EAD">
      <w:pPr>
        <w:kinsoku w:val="0"/>
        <w:spacing w:before="11" w:after="0"/>
        <w:ind w:right="-188"/>
        <w:rPr>
          <w:rFonts w:ascii="Arial" w:hAnsi="Arial" w:cs="Arial"/>
          <w:b/>
          <w:bCs/>
          <w:sz w:val="19"/>
          <w:szCs w:val="19"/>
        </w:rPr>
      </w:pPr>
    </w:p>
    <w:p w14:paraId="0C6912ED" w14:textId="77777777" w:rsidR="00A02EAD" w:rsidRPr="001020CB" w:rsidRDefault="00A02EAD" w:rsidP="00A02EAD">
      <w:pPr>
        <w:shd w:val="clear" w:color="auto" w:fill="B8CCE4" w:themeFill="accent1" w:themeFillTint="66"/>
        <w:kinsoku w:val="0"/>
        <w:spacing w:after="0"/>
        <w:ind w:right="-188"/>
        <w:rPr>
          <w:rFonts w:cstheme="minorHAnsi"/>
          <w:b/>
        </w:rPr>
      </w:pPr>
      <w:r w:rsidRPr="001020CB">
        <w:rPr>
          <w:rFonts w:cstheme="minorHAnsi"/>
          <w:b/>
        </w:rPr>
        <w:t xml:space="preserve">Biological and Chemical Contamination </w:t>
      </w:r>
    </w:p>
    <w:p w14:paraId="3607B416" w14:textId="77777777" w:rsidR="00A02EAD" w:rsidRPr="007F1C9D" w:rsidRDefault="00A02EAD" w:rsidP="00A02EAD">
      <w:pPr>
        <w:kinsoku w:val="0"/>
        <w:spacing w:after="0"/>
        <w:ind w:right="-188"/>
        <w:rPr>
          <w:rFonts w:ascii="Arial" w:hAnsi="Arial" w:cs="Arial"/>
          <w:i/>
          <w:iCs/>
          <w:sz w:val="18"/>
          <w:szCs w:val="18"/>
        </w:rPr>
      </w:pPr>
    </w:p>
    <w:p w14:paraId="60948D5A" w14:textId="77777777" w:rsidR="00A02EAD" w:rsidRPr="001020CB" w:rsidRDefault="00B45BDC" w:rsidP="00A02EAD">
      <w:pPr>
        <w:kinsoku w:val="0"/>
        <w:spacing w:before="1" w:after="0"/>
        <w:ind w:left="142" w:right="-188"/>
        <w:rPr>
          <w:rFonts w:cstheme="minorHAnsi"/>
          <w:sz w:val="20"/>
          <w:szCs w:val="20"/>
        </w:rPr>
      </w:pPr>
      <w:sdt>
        <w:sdtPr>
          <w:rPr>
            <w:rFonts w:cstheme="minorHAnsi"/>
            <w:sz w:val="20"/>
            <w:szCs w:val="20"/>
          </w:rPr>
          <w:id w:val="374508660"/>
          <w15:color w:val="99CCFF"/>
          <w14:checkbox>
            <w14:checked w14:val="0"/>
            <w14:checkedState w14:val="2612" w14:font="MS Gothic"/>
            <w14:uncheckedState w14:val="2610" w14:font="MS Gothic"/>
          </w14:checkbox>
        </w:sdtPr>
        <w:sdtContent>
          <w:r w:rsidR="00A02EAD" w:rsidRPr="001020CB">
            <w:rPr>
              <w:rFonts w:ascii="Segoe UI Symbol"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 xml:space="preserve">I confirm that the instrument as described above has not been contaminated by any of the listed </w:t>
      </w:r>
      <w:r w:rsidR="00A02EAD" w:rsidRPr="001020CB">
        <w:rPr>
          <w:rFonts w:cstheme="minorHAnsi"/>
          <w:sz w:val="20"/>
          <w:szCs w:val="20"/>
        </w:rPr>
        <w:tab/>
        <w:t>biological materials or chemically hazardous materials.</w:t>
      </w:r>
    </w:p>
    <w:p w14:paraId="3DFF9BF9" w14:textId="77777777" w:rsidR="00A02EAD" w:rsidRPr="001020CB" w:rsidRDefault="00A02EAD" w:rsidP="00A02EAD">
      <w:pPr>
        <w:kinsoku w:val="0"/>
        <w:spacing w:before="1" w:after="0"/>
        <w:ind w:left="142" w:right="-188"/>
        <w:rPr>
          <w:rFonts w:cstheme="minorHAnsi"/>
          <w:sz w:val="20"/>
          <w:szCs w:val="20"/>
        </w:rPr>
      </w:pPr>
    </w:p>
    <w:p w14:paraId="120F76FA" w14:textId="77777777" w:rsidR="00A02EAD" w:rsidRPr="001020CB" w:rsidRDefault="00B45BDC" w:rsidP="00A02EAD">
      <w:pPr>
        <w:kinsoku w:val="0"/>
        <w:spacing w:after="0"/>
        <w:ind w:left="720" w:right="-188" w:hanging="578"/>
        <w:rPr>
          <w:rFonts w:cstheme="minorHAnsi"/>
          <w:sz w:val="20"/>
          <w:szCs w:val="20"/>
        </w:rPr>
      </w:pPr>
      <w:sdt>
        <w:sdtPr>
          <w:rPr>
            <w:rFonts w:cstheme="minorHAnsi"/>
            <w:sz w:val="20"/>
            <w:szCs w:val="20"/>
          </w:rPr>
          <w:id w:val="1000165630"/>
          <w14:checkbox>
            <w14:checked w14:val="0"/>
            <w14:checkedState w14:val="2612" w14:font="MS Gothic"/>
            <w14:uncheckedState w14:val="2610" w14:font="MS Gothic"/>
          </w14:checkbox>
        </w:sdtPr>
        <w:sdtContent>
          <w:r w:rsidR="00A02EAD" w:rsidRPr="001020CB">
            <w:rPr>
              <w:rFonts w:ascii="Segoe UI Symbol"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I confirm that the instrument as described above has been decontaminated and can be handled w</w:t>
      </w:r>
      <w:r w:rsidR="00A02EAD">
        <w:rPr>
          <w:rFonts w:cstheme="minorHAnsi"/>
          <w:sz w:val="20"/>
          <w:szCs w:val="20"/>
        </w:rPr>
        <w:t>ithout exposing individuals</w:t>
      </w:r>
      <w:r w:rsidR="00A02EAD" w:rsidRPr="001020CB">
        <w:rPr>
          <w:rFonts w:cstheme="minorHAnsi"/>
          <w:sz w:val="20"/>
          <w:szCs w:val="20"/>
        </w:rPr>
        <w:t xml:space="preserve"> to health hazards.</w:t>
      </w:r>
    </w:p>
    <w:p w14:paraId="76540E4A" w14:textId="77777777" w:rsidR="00A02EAD" w:rsidRPr="001020CB" w:rsidRDefault="00A02EAD" w:rsidP="00A02EAD">
      <w:pPr>
        <w:kinsoku w:val="0"/>
        <w:spacing w:after="0"/>
        <w:ind w:left="142" w:right="-188"/>
        <w:rPr>
          <w:rFonts w:cstheme="minorHAnsi"/>
          <w:sz w:val="20"/>
          <w:szCs w:val="20"/>
        </w:rPr>
      </w:pPr>
    </w:p>
    <w:p w14:paraId="11B512F0"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t>Contaminants and methods of decontamination used</w:t>
      </w:r>
      <w:r w:rsidRPr="001020CB">
        <w:rPr>
          <w:rFonts w:cstheme="minorHAnsi"/>
          <w:sz w:val="20"/>
          <w:szCs w:val="20"/>
        </w:rPr>
        <w:tab/>
      </w:r>
      <w:r w:rsidRPr="001020CB">
        <w:rPr>
          <w:rFonts w:eastAsiaTheme="minorHAnsi" w:cstheme="minorHAnsi"/>
          <w:sz w:val="20"/>
          <w:szCs w:val="20"/>
          <w:lang w:val="en-AU"/>
        </w:rPr>
        <w:fldChar w:fldCharType="begin"/>
      </w:r>
      <w:r w:rsidRPr="001020CB">
        <w:rPr>
          <w:rFonts w:cstheme="minorHAnsi"/>
          <w:sz w:val="20"/>
          <w:szCs w:val="20"/>
        </w:rPr>
        <w:instrText xml:space="preserve"> AUTOTEXT  " Blank"  \* MERGEFORMAT </w:instrText>
      </w:r>
      <w:r w:rsidRPr="001020CB">
        <w:rPr>
          <w:rFonts w:eastAsiaTheme="minorHAnsi" w:cstheme="minorHAnsi"/>
          <w:sz w:val="20"/>
          <w:szCs w:val="20"/>
          <w:lang w:val="en-AU"/>
        </w:rPr>
        <w:fldChar w:fldCharType="separate"/>
      </w:r>
      <w:sdt>
        <w:sdtPr>
          <w:rPr>
            <w:rFonts w:cstheme="minorHAnsi"/>
            <w:sz w:val="20"/>
            <w:szCs w:val="20"/>
          </w:rPr>
          <w:id w:val="1448823242"/>
          <w:placeholder>
            <w:docPart w:val="EFB2B20801DF4AACBE1763FC5AAE5087"/>
          </w:placeholder>
          <w:temporary/>
          <w:showingPlcHdr/>
          <w15:appearance w15:val="hidden"/>
        </w:sdtPr>
        <w:sdtContent>
          <w:r w:rsidRPr="001020CB">
            <w:rPr>
              <w:rFonts w:cstheme="minorHAnsi"/>
              <w:sz w:val="20"/>
              <w:szCs w:val="20"/>
            </w:rPr>
            <w:t>[Type here]</w:t>
          </w:r>
        </w:sdtContent>
      </w:sdt>
    </w:p>
    <w:p w14:paraId="6AA443F2"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fldChar w:fldCharType="end"/>
      </w:r>
    </w:p>
    <w:p w14:paraId="3ACF950C"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t>Place</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664980623"/>
          <w:placeholder>
            <w:docPart w:val="3BB5DB46018E4234A1ADBF471ED81598"/>
          </w:placeholder>
          <w:temporary/>
          <w:showingPlcHdr/>
          <w15:appearance w15:val="hidden"/>
        </w:sdtPr>
        <w:sdtContent>
          <w:r w:rsidRPr="001020CB">
            <w:rPr>
              <w:rFonts w:eastAsiaTheme="minorEastAsia" w:cstheme="minorHAnsi"/>
              <w:sz w:val="20"/>
              <w:szCs w:val="20"/>
              <w:lang w:val="en-US"/>
            </w:rPr>
            <w:t>[Type here]</w:t>
          </w:r>
        </w:sdtContent>
      </w:sdt>
    </w:p>
    <w:p w14:paraId="4895CA0C"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fldChar w:fldCharType="end"/>
      </w:r>
      <w:r w:rsidRPr="001020CB">
        <w:rPr>
          <w:rFonts w:cstheme="minorHAnsi"/>
          <w:sz w:val="20"/>
          <w:szCs w:val="20"/>
        </w:rPr>
        <w:t>Date</w:t>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fldChar w:fldCharType="begin"/>
      </w:r>
      <w:r w:rsidRPr="001020CB">
        <w:rPr>
          <w:rFonts w:cstheme="minorHAnsi"/>
          <w:sz w:val="20"/>
          <w:szCs w:val="20"/>
        </w:rPr>
        <w:instrText xml:space="preserve"> AUTOTEXT  " Blank"  \* MERGEFORMAT </w:instrText>
      </w:r>
      <w:r w:rsidRPr="001020CB">
        <w:rPr>
          <w:rFonts w:cstheme="minorHAnsi"/>
          <w:sz w:val="20"/>
          <w:szCs w:val="20"/>
        </w:rPr>
        <w:fldChar w:fldCharType="separate"/>
      </w:r>
      <w:sdt>
        <w:sdtPr>
          <w:rPr>
            <w:rFonts w:cstheme="minorHAnsi"/>
            <w:sz w:val="20"/>
            <w:szCs w:val="20"/>
          </w:rPr>
          <w:id w:val="-1697611134"/>
          <w:placeholder>
            <w:docPart w:val="1542105A904244CF9445AA4DB6524ED4"/>
          </w:placeholder>
          <w:temporary/>
          <w:showingPlcHdr/>
          <w15:appearance w15:val="hidden"/>
        </w:sdtPr>
        <w:sdtContent>
          <w:r w:rsidRPr="001020CB">
            <w:rPr>
              <w:rFonts w:cstheme="minorHAnsi"/>
              <w:sz w:val="20"/>
              <w:szCs w:val="20"/>
            </w:rPr>
            <w:t>[Type here]</w:t>
          </w:r>
        </w:sdtContent>
      </w:sdt>
    </w:p>
    <w:p w14:paraId="3574FC49"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fldChar w:fldCharType="end"/>
      </w:r>
      <w:r w:rsidRPr="001020CB">
        <w:rPr>
          <w:rFonts w:cstheme="minorHAnsi"/>
          <w:sz w:val="20"/>
          <w:szCs w:val="20"/>
        </w:rPr>
        <w:t>Time</w:t>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sdt>
        <w:sdtPr>
          <w:rPr>
            <w:rFonts w:cstheme="minorHAnsi"/>
            <w:sz w:val="20"/>
            <w:szCs w:val="20"/>
          </w:rPr>
          <w:id w:val="-93780516"/>
          <w:placeholder>
            <w:docPart w:val="B20D64AC838D43AEBF3406DD179A9256"/>
          </w:placeholder>
          <w:showingPlcHdr/>
          <w:date>
            <w:dateFormat w:val="d/MM/yyyy"/>
            <w:lid w:val="en-AU"/>
            <w:storeMappedDataAs w:val="dateTime"/>
            <w:calendar w:val="gregorian"/>
          </w:date>
        </w:sdtPr>
        <w:sdtContent>
          <w:r w:rsidRPr="001020CB">
            <w:rPr>
              <w:rFonts w:cstheme="minorHAnsi"/>
              <w:color w:val="808080"/>
              <w:sz w:val="20"/>
              <w:szCs w:val="20"/>
            </w:rPr>
            <w:t>Click or tap to enter a date.</w:t>
          </w:r>
        </w:sdtContent>
      </w:sdt>
    </w:p>
    <w:p w14:paraId="63FF52C3"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t>Person completing decontamination</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1060747018"/>
          <w:placeholder>
            <w:docPart w:val="CFFD8A04FB594B91812E327BEFEBB56A"/>
          </w:placeholder>
          <w:temporary/>
          <w:showingPlcHdr/>
          <w15:appearance w15:val="hidden"/>
        </w:sdtPr>
        <w:sdtContent>
          <w:r w:rsidRPr="001020CB">
            <w:rPr>
              <w:rFonts w:eastAsiaTheme="minorEastAsia" w:cstheme="minorHAnsi"/>
              <w:sz w:val="20"/>
              <w:szCs w:val="20"/>
              <w:lang w:val="en-US"/>
            </w:rPr>
            <w:t>[Type here]</w:t>
          </w:r>
        </w:sdtContent>
      </w:sdt>
    </w:p>
    <w:p w14:paraId="5516DF4D" w14:textId="77777777" w:rsidR="00A02EAD" w:rsidRPr="007F1C9D" w:rsidRDefault="00A02EAD" w:rsidP="00A02EAD">
      <w:pPr>
        <w:kinsoku w:val="0"/>
        <w:spacing w:before="1" w:after="0"/>
        <w:ind w:right="-188"/>
        <w:rPr>
          <w:rFonts w:ascii="Arial" w:hAnsi="Arial" w:cs="Arial"/>
          <w:sz w:val="20"/>
          <w:szCs w:val="20"/>
        </w:rPr>
      </w:pPr>
      <w:r w:rsidRPr="001020CB">
        <w:rPr>
          <w:rFonts w:cstheme="minorHAnsi"/>
          <w:sz w:val="20"/>
          <w:szCs w:val="20"/>
        </w:rPr>
        <w:fldChar w:fldCharType="end"/>
      </w:r>
    </w:p>
    <w:p w14:paraId="69816C5B" w14:textId="77777777" w:rsidR="00A02EAD" w:rsidRPr="001020CB" w:rsidRDefault="00A02EAD" w:rsidP="00A02EAD">
      <w:pPr>
        <w:shd w:val="clear" w:color="auto" w:fill="B8CCE4" w:themeFill="accent1" w:themeFillTint="66"/>
        <w:spacing w:after="0"/>
        <w:ind w:right="-188"/>
        <w:rPr>
          <w:rFonts w:cstheme="minorHAnsi"/>
          <w:b/>
        </w:rPr>
      </w:pPr>
      <w:r w:rsidRPr="001020CB">
        <w:rPr>
          <w:rFonts w:cstheme="minorHAnsi"/>
          <w:b/>
        </w:rPr>
        <w:t>Radiation Contamination and Radiation apparatus</w:t>
      </w:r>
    </w:p>
    <w:p w14:paraId="2526C1AB" w14:textId="77777777" w:rsidR="00A02EAD" w:rsidRPr="001020CB" w:rsidRDefault="00B45BDC" w:rsidP="0071279A">
      <w:pPr>
        <w:spacing w:before="120" w:after="0" w:line="360" w:lineRule="auto"/>
        <w:ind w:right="-187"/>
        <w:rPr>
          <w:rFonts w:cstheme="minorHAnsi"/>
          <w:bCs/>
          <w:sz w:val="20"/>
          <w:szCs w:val="20"/>
        </w:rPr>
      </w:pPr>
      <w:sdt>
        <w:sdtPr>
          <w:rPr>
            <w:rFonts w:cstheme="minorHAnsi"/>
            <w:bCs/>
            <w:sz w:val="20"/>
            <w:szCs w:val="20"/>
          </w:rPr>
          <w:id w:val="-1078215400"/>
          <w14:checkbox>
            <w14:checked w14:val="0"/>
            <w14:checkedState w14:val="2612" w14:font="MS Gothic"/>
            <w14:uncheckedState w14:val="2610" w14:font="MS Gothic"/>
          </w14:checkbox>
        </w:sdtPr>
        <w:sdtContent>
          <w:r w:rsidR="00A02EAD" w:rsidRPr="001020CB">
            <w:rPr>
              <w:rFonts w:ascii="Segoe UI Symbol" w:eastAsia="MS Gothic" w:hAnsi="Segoe UI Symbol" w:cs="Segoe UI Symbol"/>
              <w:bCs/>
              <w:sz w:val="20"/>
              <w:szCs w:val="20"/>
            </w:rPr>
            <w:t>☐</w:t>
          </w:r>
        </w:sdtContent>
      </w:sdt>
      <w:r w:rsidR="00A02EAD" w:rsidRPr="001020CB">
        <w:rPr>
          <w:rFonts w:cstheme="minorHAnsi"/>
          <w:bCs/>
          <w:sz w:val="20"/>
          <w:szCs w:val="20"/>
        </w:rPr>
        <w:t xml:space="preserve">      </w:t>
      </w:r>
      <w:r w:rsidR="00A02EAD" w:rsidRPr="001020CB">
        <w:rPr>
          <w:rFonts w:cstheme="minorHAnsi"/>
          <w:bCs/>
          <w:sz w:val="20"/>
          <w:szCs w:val="20"/>
        </w:rPr>
        <w:tab/>
        <w:t xml:space="preserve">Ionising (Sealed source)*         </w:t>
      </w:r>
      <w:r w:rsidR="00A02EAD" w:rsidRPr="001020CB">
        <w:rPr>
          <w:rFonts w:cstheme="minorHAnsi"/>
          <w:bCs/>
          <w:sz w:val="20"/>
          <w:szCs w:val="20"/>
        </w:rPr>
        <w:tab/>
        <w:t xml:space="preserve">     </w:t>
      </w:r>
    </w:p>
    <w:p w14:paraId="5AE07218" w14:textId="77777777" w:rsidR="00A02EAD" w:rsidRPr="001020CB" w:rsidRDefault="00B45BDC" w:rsidP="0071279A">
      <w:pPr>
        <w:spacing w:before="120" w:after="0" w:line="360" w:lineRule="auto"/>
        <w:ind w:right="-187"/>
        <w:rPr>
          <w:rFonts w:cstheme="minorHAnsi"/>
          <w:bCs/>
          <w:sz w:val="20"/>
          <w:szCs w:val="20"/>
        </w:rPr>
      </w:pPr>
      <w:sdt>
        <w:sdtPr>
          <w:rPr>
            <w:rFonts w:cstheme="minorHAnsi"/>
            <w:bCs/>
            <w:sz w:val="20"/>
            <w:szCs w:val="20"/>
          </w:rPr>
          <w:id w:val="-1663923360"/>
          <w14:checkbox>
            <w14:checked w14:val="0"/>
            <w14:checkedState w14:val="2612" w14:font="MS Gothic"/>
            <w14:uncheckedState w14:val="2610" w14:font="MS Gothic"/>
          </w14:checkbox>
        </w:sdtPr>
        <w:sdtContent>
          <w:r w:rsidR="00A02EAD" w:rsidRPr="001020CB">
            <w:rPr>
              <w:rFonts w:ascii="Segoe UI Symbol" w:hAnsi="Segoe UI Symbol" w:cs="Segoe UI Symbol"/>
              <w:bCs/>
              <w:sz w:val="20"/>
              <w:szCs w:val="20"/>
            </w:rPr>
            <w:t>☐</w:t>
          </w:r>
        </w:sdtContent>
      </w:sdt>
      <w:r w:rsidR="00A02EAD" w:rsidRPr="001020CB">
        <w:rPr>
          <w:rFonts w:cstheme="minorHAnsi"/>
          <w:bCs/>
          <w:sz w:val="20"/>
          <w:szCs w:val="20"/>
        </w:rPr>
        <w:tab/>
        <w:t xml:space="preserve">Ionising (Unsealed source)     </w:t>
      </w:r>
    </w:p>
    <w:p w14:paraId="6F85ECAA" w14:textId="77777777" w:rsidR="00A02EAD" w:rsidRPr="001020CB" w:rsidRDefault="00B45BDC" w:rsidP="0071279A">
      <w:pPr>
        <w:spacing w:before="120" w:after="0" w:line="360" w:lineRule="auto"/>
        <w:ind w:right="-187"/>
        <w:rPr>
          <w:rFonts w:cstheme="minorHAnsi"/>
          <w:bCs/>
          <w:sz w:val="20"/>
          <w:szCs w:val="20"/>
        </w:rPr>
      </w:pPr>
      <w:sdt>
        <w:sdtPr>
          <w:rPr>
            <w:rFonts w:cstheme="minorHAnsi"/>
            <w:bCs/>
            <w:sz w:val="20"/>
            <w:szCs w:val="20"/>
          </w:rPr>
          <w:id w:val="977796403"/>
          <w14:checkbox>
            <w14:checked w14:val="0"/>
            <w14:checkedState w14:val="2612" w14:font="MS Gothic"/>
            <w14:uncheckedState w14:val="2610" w14:font="MS Gothic"/>
          </w14:checkbox>
        </w:sdtPr>
        <w:sdtContent>
          <w:r w:rsidR="00A02EAD" w:rsidRPr="001020CB">
            <w:rPr>
              <w:rFonts w:ascii="Segoe UI Symbol" w:hAnsi="Segoe UI Symbol" w:cs="Segoe UI Symbol"/>
              <w:bCs/>
              <w:sz w:val="20"/>
              <w:szCs w:val="20"/>
            </w:rPr>
            <w:t>☐</w:t>
          </w:r>
        </w:sdtContent>
      </w:sdt>
      <w:r w:rsidR="00A02EAD" w:rsidRPr="001020CB">
        <w:rPr>
          <w:rFonts w:cstheme="minorHAnsi"/>
          <w:bCs/>
          <w:sz w:val="20"/>
          <w:szCs w:val="20"/>
        </w:rPr>
        <w:tab/>
        <w:t xml:space="preserve">X-ray equipment etc*    </w:t>
      </w:r>
      <w:r w:rsidR="00A02EAD" w:rsidRPr="001020CB">
        <w:rPr>
          <w:rFonts w:cstheme="minorHAnsi"/>
          <w:bCs/>
          <w:sz w:val="20"/>
          <w:szCs w:val="20"/>
        </w:rPr>
        <w:tab/>
      </w:r>
      <w:r w:rsidR="00A02EAD" w:rsidRPr="001020CB">
        <w:rPr>
          <w:rFonts w:cstheme="minorHAnsi"/>
          <w:bCs/>
          <w:sz w:val="20"/>
          <w:szCs w:val="20"/>
        </w:rPr>
        <w:tab/>
        <w:t xml:space="preserve">  </w:t>
      </w:r>
    </w:p>
    <w:p w14:paraId="7FD52FD0" w14:textId="77777777" w:rsidR="00A02EAD" w:rsidRPr="001020CB" w:rsidRDefault="00B45BDC" w:rsidP="00A02EAD">
      <w:pPr>
        <w:spacing w:before="120" w:line="360" w:lineRule="auto"/>
        <w:ind w:right="-188"/>
        <w:rPr>
          <w:rFonts w:cstheme="minorHAnsi"/>
          <w:bCs/>
          <w:sz w:val="20"/>
          <w:szCs w:val="20"/>
        </w:rPr>
      </w:pPr>
      <w:sdt>
        <w:sdtPr>
          <w:rPr>
            <w:rFonts w:cstheme="minorHAnsi"/>
            <w:bCs/>
            <w:sz w:val="20"/>
            <w:szCs w:val="20"/>
          </w:rPr>
          <w:id w:val="-59018178"/>
          <w14:checkbox>
            <w14:checked w14:val="0"/>
            <w14:checkedState w14:val="2612" w14:font="MS Gothic"/>
            <w14:uncheckedState w14:val="2610" w14:font="MS Gothic"/>
          </w14:checkbox>
        </w:sdtPr>
        <w:sdtContent>
          <w:r w:rsidR="00A02EAD" w:rsidRPr="001020CB">
            <w:rPr>
              <w:rFonts w:ascii="Segoe UI Symbol" w:hAnsi="Segoe UI Symbol" w:cs="Segoe UI Symbol"/>
              <w:bCs/>
              <w:sz w:val="20"/>
              <w:szCs w:val="20"/>
            </w:rPr>
            <w:t>☐</w:t>
          </w:r>
        </w:sdtContent>
      </w:sdt>
      <w:r w:rsidR="00A02EAD" w:rsidRPr="001020CB">
        <w:rPr>
          <w:rFonts w:cstheme="minorHAnsi"/>
          <w:bCs/>
          <w:sz w:val="20"/>
          <w:szCs w:val="20"/>
        </w:rPr>
        <w:tab/>
        <w:t xml:space="preserve">Non-ionising (lasers)*         </w:t>
      </w:r>
    </w:p>
    <w:p w14:paraId="30983AB8" w14:textId="77777777" w:rsidR="00A02EAD" w:rsidRPr="001020CB" w:rsidRDefault="00A02EAD" w:rsidP="00B1681B">
      <w:pPr>
        <w:spacing w:before="120" w:after="0" w:line="360" w:lineRule="auto"/>
        <w:ind w:right="-187"/>
        <w:rPr>
          <w:rFonts w:cstheme="minorHAnsi"/>
          <w:bCs/>
          <w:sz w:val="20"/>
          <w:szCs w:val="20"/>
        </w:rPr>
      </w:pPr>
      <w:r w:rsidRPr="001020CB">
        <w:rPr>
          <w:rFonts w:cstheme="minorHAnsi"/>
          <w:bCs/>
          <w:sz w:val="20"/>
          <w:szCs w:val="20"/>
        </w:rPr>
        <w:t xml:space="preserve">* </w:t>
      </w:r>
      <w:r w:rsidRPr="001020CB">
        <w:rPr>
          <w:rFonts w:cstheme="minorHAnsi"/>
          <w:b/>
          <w:bCs/>
          <w:sz w:val="20"/>
          <w:szCs w:val="20"/>
        </w:rPr>
        <w:t xml:space="preserve">Radiation apparatus including imaging equipment and apparatus containing sealed sources have specific disposal requirements and Health and Safety </w:t>
      </w:r>
      <w:hyperlink r:id="rId20" w:history="1">
        <w:r w:rsidRPr="001020CB">
          <w:rPr>
            <w:rStyle w:val="Hyperlink"/>
            <w:rFonts w:cstheme="minorHAnsi"/>
            <w:b/>
            <w:bCs/>
            <w:sz w:val="20"/>
            <w:szCs w:val="20"/>
          </w:rPr>
          <w:t>Healthandsafety@newcastle.edu.au</w:t>
        </w:r>
      </w:hyperlink>
      <w:r w:rsidRPr="001020CB">
        <w:rPr>
          <w:rFonts w:cstheme="minorHAnsi"/>
          <w:b/>
          <w:bCs/>
          <w:sz w:val="20"/>
          <w:szCs w:val="20"/>
        </w:rPr>
        <w:t xml:space="preserve">  need to be consulted on this and also in relation to them being removed from the University Radiation Management Licence </w:t>
      </w:r>
      <w:r w:rsidRPr="001020CB">
        <w:rPr>
          <w:rFonts w:cstheme="minorHAnsi"/>
          <w:b/>
          <w:bCs/>
          <w:sz w:val="20"/>
          <w:szCs w:val="20"/>
          <w:u w:val="single"/>
        </w:rPr>
        <w:t>before</w:t>
      </w:r>
      <w:r w:rsidRPr="001020CB">
        <w:rPr>
          <w:rFonts w:cstheme="minorHAnsi"/>
          <w:b/>
          <w:bCs/>
          <w:sz w:val="20"/>
          <w:szCs w:val="20"/>
        </w:rPr>
        <w:t xml:space="preserve"> disposal (requires EPA pre-approval)</w:t>
      </w:r>
    </w:p>
    <w:p w14:paraId="5B117DEF" w14:textId="77777777" w:rsidR="00A02EAD" w:rsidRPr="001020CB" w:rsidRDefault="00B45BDC" w:rsidP="00A02EAD">
      <w:pPr>
        <w:kinsoku w:val="0"/>
        <w:spacing w:before="54" w:after="0"/>
        <w:ind w:left="1440" w:right="-188" w:hanging="720"/>
        <w:rPr>
          <w:rFonts w:cstheme="minorHAnsi"/>
          <w:sz w:val="20"/>
          <w:szCs w:val="20"/>
        </w:rPr>
      </w:pPr>
      <w:sdt>
        <w:sdtPr>
          <w:rPr>
            <w:rFonts w:cstheme="minorHAnsi"/>
            <w:sz w:val="20"/>
            <w:szCs w:val="20"/>
          </w:rPr>
          <w:id w:val="911510588"/>
          <w14:checkbox>
            <w14:checked w14:val="0"/>
            <w14:checkedState w14:val="2612" w14:font="MS Gothic"/>
            <w14:uncheckedState w14:val="2610" w14:font="MS Gothic"/>
          </w14:checkbox>
        </w:sdtPr>
        <w:sdtContent>
          <w:r w:rsidR="00A02EAD" w:rsidRPr="001020CB">
            <w:rPr>
              <w:rFonts w:ascii="Segoe UI Symbol" w:eastAsia="MS Gothic"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I confirm that the instrument as described above has not been contaminated by any radioactive materials</w:t>
      </w:r>
    </w:p>
    <w:p w14:paraId="4919128A" w14:textId="77777777" w:rsidR="00A02EAD" w:rsidRPr="001020CB" w:rsidRDefault="00A02EAD" w:rsidP="00A02EAD">
      <w:pPr>
        <w:kinsoku w:val="0"/>
        <w:spacing w:before="54" w:after="0"/>
        <w:ind w:right="-188"/>
        <w:rPr>
          <w:rFonts w:cstheme="minorHAnsi"/>
          <w:sz w:val="20"/>
          <w:szCs w:val="20"/>
        </w:rPr>
      </w:pPr>
    </w:p>
    <w:p w14:paraId="61E9145E" w14:textId="77777777" w:rsidR="00A02EAD" w:rsidRPr="001020CB" w:rsidRDefault="00A02EAD" w:rsidP="00A02EAD">
      <w:pPr>
        <w:kinsoku w:val="0"/>
        <w:spacing w:after="0" w:line="203" w:lineRule="exact"/>
        <w:ind w:right="-188"/>
        <w:rPr>
          <w:rFonts w:cstheme="minorHAnsi"/>
          <w:sz w:val="20"/>
          <w:szCs w:val="20"/>
        </w:rPr>
      </w:pPr>
      <w:r w:rsidRPr="001020CB">
        <w:rPr>
          <w:rFonts w:cstheme="minorHAnsi"/>
          <w:sz w:val="20"/>
          <w:szCs w:val="20"/>
        </w:rPr>
        <w:t xml:space="preserve">The unit has been used with radioactive materials. </w:t>
      </w:r>
    </w:p>
    <w:p w14:paraId="45BF4AFE" w14:textId="77777777" w:rsidR="00A02EAD" w:rsidRPr="001020CB" w:rsidRDefault="00A02EAD" w:rsidP="00A02EAD">
      <w:pPr>
        <w:kinsoku w:val="0"/>
        <w:spacing w:after="0" w:line="203" w:lineRule="exact"/>
        <w:ind w:right="-188"/>
        <w:rPr>
          <w:rFonts w:cstheme="minorHAnsi"/>
          <w:sz w:val="20"/>
          <w:szCs w:val="20"/>
        </w:rPr>
      </w:pPr>
    </w:p>
    <w:p w14:paraId="56ACBAE1" w14:textId="77777777" w:rsidR="00A02EAD" w:rsidRPr="001020CB" w:rsidRDefault="00B45BDC" w:rsidP="00A02EAD">
      <w:pPr>
        <w:kinsoku w:val="0"/>
        <w:spacing w:after="0" w:line="203" w:lineRule="exact"/>
        <w:ind w:left="1440" w:right="-188" w:hanging="720"/>
        <w:rPr>
          <w:rFonts w:cstheme="minorHAnsi"/>
          <w:sz w:val="20"/>
          <w:szCs w:val="20"/>
        </w:rPr>
      </w:pPr>
      <w:sdt>
        <w:sdtPr>
          <w:rPr>
            <w:rFonts w:cstheme="minorHAnsi"/>
            <w:sz w:val="20"/>
            <w:szCs w:val="20"/>
          </w:rPr>
          <w:id w:val="528990539"/>
          <w14:checkbox>
            <w14:checked w14:val="0"/>
            <w14:checkedState w14:val="2612" w14:font="MS Gothic"/>
            <w14:uncheckedState w14:val="2610" w14:font="MS Gothic"/>
          </w14:checkbox>
        </w:sdtPr>
        <w:sdtContent>
          <w:r w:rsidR="00A02EAD" w:rsidRPr="001020CB">
            <w:rPr>
              <w:rFonts w:ascii="Segoe UI Symbol"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I confirm that the instrument as described above has been decontaminated and can be handled without exposing University staff to health hazards.</w:t>
      </w:r>
    </w:p>
    <w:p w14:paraId="3B8A23F4"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t>Methods of decontamination used</w:t>
      </w:r>
      <w:r w:rsidRPr="001020CB">
        <w:rPr>
          <w:rFonts w:cstheme="minorHAnsi"/>
          <w:sz w:val="20"/>
          <w:szCs w:val="20"/>
        </w:rPr>
        <w:tab/>
      </w:r>
      <w:r w:rsidRPr="001020CB">
        <w:rPr>
          <w:rFonts w:cstheme="minorHAnsi"/>
          <w:sz w:val="20"/>
          <w:szCs w:val="20"/>
        </w:rPr>
        <w:tab/>
      </w:r>
      <w:r w:rsidRPr="001020CB">
        <w:rPr>
          <w:rFonts w:cstheme="minorHAnsi"/>
          <w:sz w:val="20"/>
          <w:szCs w:val="20"/>
        </w:rPr>
        <w:tab/>
      </w:r>
      <w:sdt>
        <w:sdtPr>
          <w:rPr>
            <w:rFonts w:eastAsiaTheme="minorEastAsia" w:cstheme="minorHAnsi"/>
            <w:sz w:val="20"/>
            <w:szCs w:val="20"/>
            <w:lang w:val="en-US"/>
          </w:rPr>
          <w:id w:val="89366000"/>
          <w:placeholder>
            <w:docPart w:val="82D82AD68C204897A82DE7F4B02B31B4"/>
          </w:placeholder>
          <w:temporary/>
          <w:showingPlcHdr/>
          <w15:appearance w15:val="hidden"/>
        </w:sdtPr>
        <w:sdtContent>
          <w:r w:rsidRPr="001020CB">
            <w:rPr>
              <w:rFonts w:eastAsiaTheme="minorEastAsia" w:cstheme="minorHAnsi"/>
              <w:sz w:val="20"/>
              <w:szCs w:val="20"/>
              <w:lang w:val="en-US"/>
            </w:rPr>
            <w:t>[Type here]</w:t>
          </w:r>
        </w:sdtContent>
      </w:sdt>
      <w:r w:rsidRPr="001020CB">
        <w:rPr>
          <w:rFonts w:cstheme="minorHAnsi"/>
          <w:sz w:val="20"/>
          <w:szCs w:val="20"/>
        </w:rPr>
        <w:t xml:space="preserve"> </w:t>
      </w:r>
      <w:r w:rsidRPr="001020CB">
        <w:rPr>
          <w:rFonts w:eastAsiaTheme="minorHAnsi" w:cstheme="minorHAnsi"/>
          <w:sz w:val="20"/>
          <w:szCs w:val="20"/>
          <w:lang w:val="en-AU"/>
        </w:rPr>
        <w:fldChar w:fldCharType="begin"/>
      </w:r>
      <w:r w:rsidRPr="001020CB">
        <w:rPr>
          <w:rFonts w:cstheme="minorHAnsi"/>
          <w:sz w:val="20"/>
          <w:szCs w:val="20"/>
        </w:rPr>
        <w:instrText xml:space="preserve"> AUTOTEXT  " Blank"  \* MERGEFORMAT </w:instrText>
      </w:r>
      <w:r w:rsidRPr="001020CB">
        <w:rPr>
          <w:rFonts w:eastAsiaTheme="minorHAnsi" w:cstheme="minorHAnsi"/>
          <w:sz w:val="20"/>
          <w:szCs w:val="20"/>
          <w:lang w:val="en-AU"/>
        </w:rPr>
        <w:fldChar w:fldCharType="separate"/>
      </w:r>
    </w:p>
    <w:p w14:paraId="3D9215CB" w14:textId="77777777" w:rsidR="00A02EAD" w:rsidRPr="001020CB" w:rsidRDefault="00A02EAD" w:rsidP="00A02EAD">
      <w:pPr>
        <w:kinsoku w:val="0"/>
        <w:spacing w:after="0"/>
        <w:ind w:right="-188"/>
        <w:rPr>
          <w:rFonts w:cstheme="minorHAnsi"/>
          <w:sz w:val="20"/>
          <w:szCs w:val="20"/>
        </w:rPr>
      </w:pPr>
    </w:p>
    <w:p w14:paraId="285AD188"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fldChar w:fldCharType="end"/>
      </w:r>
      <w:r w:rsidRPr="001020CB">
        <w:rPr>
          <w:rFonts w:eastAsiaTheme="minorEastAsia" w:cstheme="minorHAnsi"/>
          <w:sz w:val="20"/>
          <w:szCs w:val="20"/>
          <w:lang w:val="en-US"/>
        </w:rPr>
        <w:t xml:space="preserve">Place </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1410648406"/>
          <w:placeholder>
            <w:docPart w:val="E002FDFA6C7C42C592AAF7C84EA6D4FE"/>
          </w:placeholder>
          <w:temporary/>
          <w:showingPlcHdr/>
          <w15:appearance w15:val="hidden"/>
        </w:sdtPr>
        <w:sdtContent>
          <w:r w:rsidRPr="001020CB">
            <w:rPr>
              <w:rFonts w:eastAsiaTheme="minorEastAsia" w:cstheme="minorHAnsi"/>
              <w:sz w:val="20"/>
              <w:szCs w:val="20"/>
              <w:lang w:val="en-US"/>
            </w:rPr>
            <w:t>[Type here]</w:t>
          </w:r>
        </w:sdtContent>
      </w:sdt>
    </w:p>
    <w:p w14:paraId="3F251E81"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fldChar w:fldCharType="end"/>
      </w:r>
      <w:r w:rsidRPr="001020CB">
        <w:rPr>
          <w:rFonts w:cstheme="minorHAnsi"/>
          <w:sz w:val="20"/>
          <w:szCs w:val="20"/>
        </w:rPr>
        <w:t>Date</w:t>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sdt>
        <w:sdtPr>
          <w:rPr>
            <w:rFonts w:cstheme="minorHAnsi"/>
            <w:sz w:val="20"/>
            <w:szCs w:val="20"/>
          </w:rPr>
          <w:id w:val="1791249637"/>
          <w:placeholder>
            <w:docPart w:val="F4862D4306D8478E948A7B637B897CDA"/>
          </w:placeholder>
          <w:showingPlcHdr/>
          <w:date>
            <w:dateFormat w:val="d/MM/yyyy"/>
            <w:lid w:val="en-AU"/>
            <w:storeMappedDataAs w:val="dateTime"/>
            <w:calendar w:val="gregorian"/>
          </w:date>
        </w:sdtPr>
        <w:sdtContent>
          <w:r w:rsidRPr="001020CB">
            <w:rPr>
              <w:rFonts w:cstheme="minorHAnsi"/>
              <w:color w:val="808080"/>
              <w:sz w:val="20"/>
              <w:szCs w:val="20"/>
            </w:rPr>
            <w:t>Click or tap to enter a date.</w:t>
          </w:r>
        </w:sdtContent>
      </w:sdt>
    </w:p>
    <w:p w14:paraId="0E101B60"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t>Time</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709342302"/>
          <w:placeholder>
            <w:docPart w:val="EF6667C971C44C05860EA1B1EE9E2195"/>
          </w:placeholder>
          <w:temporary/>
          <w:showingPlcHdr/>
          <w15:appearance w15:val="hidden"/>
        </w:sdtPr>
        <w:sdtContent>
          <w:r w:rsidRPr="001020CB">
            <w:rPr>
              <w:rFonts w:eastAsiaTheme="minorEastAsia" w:cstheme="minorHAnsi"/>
              <w:sz w:val="20"/>
              <w:szCs w:val="20"/>
              <w:lang w:val="en-US"/>
            </w:rPr>
            <w:t>[Type here]</w:t>
          </w:r>
        </w:sdtContent>
      </w:sdt>
    </w:p>
    <w:p w14:paraId="1AF6E38E"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fldChar w:fldCharType="end"/>
      </w:r>
      <w:r w:rsidRPr="001020CB">
        <w:rPr>
          <w:rFonts w:eastAsiaTheme="minorEastAsia" w:cstheme="minorHAnsi"/>
          <w:sz w:val="20"/>
          <w:szCs w:val="20"/>
          <w:lang w:val="en-US"/>
        </w:rPr>
        <w:t>Person completing decontamination</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795795923"/>
          <w:placeholder>
            <w:docPart w:val="DA79CA2BE3974242AE3BA5CD4F8DC7F1"/>
          </w:placeholder>
          <w:temporary/>
          <w:showingPlcHdr/>
          <w15:appearance w15:val="hidden"/>
        </w:sdtPr>
        <w:sdtContent>
          <w:r w:rsidRPr="001020CB">
            <w:rPr>
              <w:rFonts w:eastAsiaTheme="minorEastAsia" w:cstheme="minorHAnsi"/>
              <w:sz w:val="20"/>
              <w:szCs w:val="20"/>
              <w:lang w:val="en-US"/>
            </w:rPr>
            <w:t>[Type here]</w:t>
          </w:r>
        </w:sdtContent>
      </w:sdt>
    </w:p>
    <w:p w14:paraId="0C848279"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fldChar w:fldCharType="end"/>
      </w:r>
    </w:p>
    <w:p w14:paraId="528E2529" w14:textId="77777777" w:rsidR="00A02EAD" w:rsidRPr="001020CB" w:rsidRDefault="00A02EAD" w:rsidP="00A02EAD">
      <w:pPr>
        <w:shd w:val="clear" w:color="auto" w:fill="B8CCE4" w:themeFill="accent1" w:themeFillTint="66"/>
        <w:kinsoku w:val="0"/>
        <w:spacing w:after="0"/>
        <w:ind w:right="-188"/>
        <w:rPr>
          <w:rFonts w:cstheme="minorHAnsi"/>
          <w:b/>
        </w:rPr>
      </w:pPr>
      <w:r w:rsidRPr="001020CB">
        <w:rPr>
          <w:rFonts w:cstheme="minorHAnsi"/>
          <w:b/>
        </w:rPr>
        <w:t>Nanoparticles or nanomaterial</w:t>
      </w:r>
    </w:p>
    <w:p w14:paraId="3234817E" w14:textId="77777777" w:rsidR="00A02EAD" w:rsidRPr="007F1C9D" w:rsidRDefault="00A02EAD" w:rsidP="00A02EAD">
      <w:pPr>
        <w:shd w:val="clear" w:color="auto" w:fill="FFFFFF" w:themeFill="background1"/>
        <w:kinsoku w:val="0"/>
        <w:spacing w:after="0"/>
        <w:ind w:left="120" w:right="-188"/>
        <w:rPr>
          <w:rFonts w:ascii="Arial" w:hAnsi="Arial" w:cs="Arial"/>
          <w:b/>
          <w:color w:val="4F81BD"/>
        </w:rPr>
      </w:pPr>
    </w:p>
    <w:p w14:paraId="23589252" w14:textId="77777777" w:rsidR="00A02EAD" w:rsidRPr="001020CB" w:rsidRDefault="00B45BDC" w:rsidP="00A02EAD">
      <w:pPr>
        <w:kinsoku w:val="0"/>
        <w:spacing w:before="1" w:after="0"/>
        <w:ind w:left="142" w:right="-188"/>
        <w:rPr>
          <w:rFonts w:cstheme="minorHAnsi"/>
          <w:sz w:val="20"/>
          <w:szCs w:val="20"/>
        </w:rPr>
      </w:pPr>
      <w:sdt>
        <w:sdtPr>
          <w:rPr>
            <w:rFonts w:cstheme="minorHAnsi"/>
            <w:sz w:val="20"/>
            <w:szCs w:val="20"/>
          </w:rPr>
          <w:id w:val="965315645"/>
          <w15:color w:val="99CCFF"/>
          <w14:checkbox>
            <w14:checked w14:val="0"/>
            <w14:checkedState w14:val="2612" w14:font="MS Gothic"/>
            <w14:uncheckedState w14:val="2610" w14:font="MS Gothic"/>
          </w14:checkbox>
        </w:sdtPr>
        <w:sdtContent>
          <w:r w:rsidR="00A02EAD" w:rsidRPr="001020CB">
            <w:rPr>
              <w:rFonts w:ascii="Segoe UI Symbol"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 xml:space="preserve">I confirm that the instrument as described above has not been contaminated by nanoparticals or </w:t>
      </w:r>
      <w:r w:rsidR="00A02EAD" w:rsidRPr="001020CB">
        <w:rPr>
          <w:rFonts w:cstheme="minorHAnsi"/>
          <w:sz w:val="20"/>
          <w:szCs w:val="20"/>
        </w:rPr>
        <w:tab/>
        <w:t>nanomaterial.</w:t>
      </w:r>
    </w:p>
    <w:p w14:paraId="17F21B93" w14:textId="77777777" w:rsidR="00A02EAD" w:rsidRPr="001020CB" w:rsidRDefault="00A02EAD" w:rsidP="00A02EAD">
      <w:pPr>
        <w:kinsoku w:val="0"/>
        <w:spacing w:before="1" w:after="0"/>
        <w:ind w:left="142" w:right="-188"/>
        <w:rPr>
          <w:rFonts w:cstheme="minorHAnsi"/>
          <w:sz w:val="20"/>
          <w:szCs w:val="20"/>
        </w:rPr>
      </w:pPr>
    </w:p>
    <w:p w14:paraId="3E188A54" w14:textId="77777777" w:rsidR="00A02EAD" w:rsidRPr="001020CB" w:rsidRDefault="00B45BDC" w:rsidP="00A02EAD">
      <w:pPr>
        <w:kinsoku w:val="0"/>
        <w:spacing w:after="0"/>
        <w:ind w:left="142" w:right="-188"/>
        <w:rPr>
          <w:rFonts w:cstheme="minorHAnsi"/>
          <w:sz w:val="20"/>
          <w:szCs w:val="20"/>
        </w:rPr>
      </w:pPr>
      <w:sdt>
        <w:sdtPr>
          <w:rPr>
            <w:rFonts w:cstheme="minorHAnsi"/>
            <w:sz w:val="20"/>
            <w:szCs w:val="20"/>
          </w:rPr>
          <w:id w:val="1895312344"/>
          <w14:checkbox>
            <w14:checked w14:val="0"/>
            <w14:checkedState w14:val="2612" w14:font="MS Gothic"/>
            <w14:uncheckedState w14:val="2610" w14:font="MS Gothic"/>
          </w14:checkbox>
        </w:sdtPr>
        <w:sdtContent>
          <w:r w:rsidR="00A02EAD" w:rsidRPr="001020CB">
            <w:rPr>
              <w:rFonts w:ascii="Segoe UI Symbol"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I confirm that the instrument as described above has been dec</w:t>
      </w:r>
      <w:r w:rsidR="00A02EAD">
        <w:rPr>
          <w:rFonts w:cstheme="minorHAnsi"/>
          <w:sz w:val="20"/>
          <w:szCs w:val="20"/>
        </w:rPr>
        <w:t xml:space="preserve">ontaminated and can be handled </w:t>
      </w:r>
      <w:r w:rsidR="00A02EAD" w:rsidRPr="001020CB">
        <w:rPr>
          <w:rFonts w:cstheme="minorHAnsi"/>
          <w:sz w:val="20"/>
          <w:szCs w:val="20"/>
        </w:rPr>
        <w:t xml:space="preserve">without exposing </w:t>
      </w:r>
      <w:r w:rsidR="00A02EAD">
        <w:rPr>
          <w:rFonts w:cstheme="minorHAnsi"/>
          <w:sz w:val="20"/>
          <w:szCs w:val="20"/>
        </w:rPr>
        <w:t>individuals</w:t>
      </w:r>
      <w:r w:rsidR="00A02EAD" w:rsidRPr="001020CB">
        <w:rPr>
          <w:rFonts w:cstheme="minorHAnsi"/>
          <w:sz w:val="20"/>
          <w:szCs w:val="20"/>
        </w:rPr>
        <w:t xml:space="preserve"> to health hazards.</w:t>
      </w:r>
    </w:p>
    <w:p w14:paraId="4E7F8DA2" w14:textId="77777777" w:rsidR="00A02EAD" w:rsidRPr="001020CB" w:rsidRDefault="00A02EAD" w:rsidP="00A02EAD">
      <w:pPr>
        <w:kinsoku w:val="0"/>
        <w:spacing w:after="0"/>
        <w:ind w:left="142" w:right="-188"/>
        <w:rPr>
          <w:rFonts w:cstheme="minorHAnsi"/>
          <w:sz w:val="20"/>
          <w:szCs w:val="20"/>
        </w:rPr>
      </w:pPr>
    </w:p>
    <w:p w14:paraId="0E6966E2"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t>Contaminants and methods of decontamination used</w:t>
      </w:r>
      <w:r w:rsidRPr="001020CB">
        <w:rPr>
          <w:rFonts w:cstheme="minorHAnsi"/>
          <w:sz w:val="20"/>
          <w:szCs w:val="20"/>
        </w:rPr>
        <w:tab/>
      </w:r>
      <w:r w:rsidRPr="001020CB">
        <w:rPr>
          <w:rFonts w:eastAsiaTheme="minorHAnsi" w:cstheme="minorHAnsi"/>
          <w:sz w:val="20"/>
          <w:szCs w:val="20"/>
          <w:lang w:val="en-AU"/>
        </w:rPr>
        <w:fldChar w:fldCharType="begin"/>
      </w:r>
      <w:r w:rsidRPr="001020CB">
        <w:rPr>
          <w:rFonts w:cstheme="minorHAnsi"/>
          <w:sz w:val="20"/>
          <w:szCs w:val="20"/>
        </w:rPr>
        <w:instrText xml:space="preserve"> AUTOTEXT  " Blank"  \* MERGEFORMAT </w:instrText>
      </w:r>
      <w:r w:rsidRPr="001020CB">
        <w:rPr>
          <w:rFonts w:eastAsiaTheme="minorHAnsi" w:cstheme="minorHAnsi"/>
          <w:sz w:val="20"/>
          <w:szCs w:val="20"/>
          <w:lang w:val="en-AU"/>
        </w:rPr>
        <w:fldChar w:fldCharType="separate"/>
      </w:r>
      <w:sdt>
        <w:sdtPr>
          <w:rPr>
            <w:rFonts w:cstheme="minorHAnsi"/>
            <w:sz w:val="20"/>
            <w:szCs w:val="20"/>
          </w:rPr>
          <w:id w:val="1507559703"/>
          <w:placeholder>
            <w:docPart w:val="0D27668885514BA69D157E84FC8B2078"/>
          </w:placeholder>
          <w:temporary/>
          <w:showingPlcHdr/>
          <w15:appearance w15:val="hidden"/>
        </w:sdtPr>
        <w:sdtContent>
          <w:r w:rsidRPr="001020CB">
            <w:rPr>
              <w:rFonts w:cstheme="minorHAnsi"/>
              <w:sz w:val="20"/>
              <w:szCs w:val="20"/>
            </w:rPr>
            <w:t>[Type here]</w:t>
          </w:r>
        </w:sdtContent>
      </w:sdt>
    </w:p>
    <w:p w14:paraId="7C9C9635"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fldChar w:fldCharType="end"/>
      </w:r>
    </w:p>
    <w:p w14:paraId="1E3B729B"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t>Place</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1656295308"/>
          <w:placeholder>
            <w:docPart w:val="B4BC27A046FA41559604EC13192931AF"/>
          </w:placeholder>
          <w:temporary/>
          <w:showingPlcHdr/>
          <w15:appearance w15:val="hidden"/>
        </w:sdtPr>
        <w:sdtContent>
          <w:r w:rsidRPr="001020CB">
            <w:rPr>
              <w:rFonts w:eastAsiaTheme="minorEastAsia" w:cstheme="minorHAnsi"/>
              <w:sz w:val="20"/>
              <w:szCs w:val="20"/>
              <w:lang w:val="en-US"/>
            </w:rPr>
            <w:t>[Type here]</w:t>
          </w:r>
        </w:sdtContent>
      </w:sdt>
    </w:p>
    <w:p w14:paraId="69A867D1"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fldChar w:fldCharType="end"/>
      </w:r>
      <w:r w:rsidRPr="001020CB">
        <w:rPr>
          <w:rFonts w:cstheme="minorHAnsi"/>
          <w:sz w:val="20"/>
          <w:szCs w:val="20"/>
        </w:rPr>
        <w:t>Time</w:t>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fldChar w:fldCharType="begin"/>
      </w:r>
      <w:r w:rsidRPr="001020CB">
        <w:rPr>
          <w:rFonts w:cstheme="minorHAnsi"/>
          <w:sz w:val="20"/>
          <w:szCs w:val="20"/>
        </w:rPr>
        <w:instrText xml:space="preserve"> AUTOTEXT  " Blank"  \* MERGEFORMAT </w:instrText>
      </w:r>
      <w:r w:rsidRPr="001020CB">
        <w:rPr>
          <w:rFonts w:cstheme="minorHAnsi"/>
          <w:sz w:val="20"/>
          <w:szCs w:val="20"/>
        </w:rPr>
        <w:fldChar w:fldCharType="separate"/>
      </w:r>
      <w:sdt>
        <w:sdtPr>
          <w:rPr>
            <w:rFonts w:cstheme="minorHAnsi"/>
            <w:sz w:val="20"/>
            <w:szCs w:val="20"/>
          </w:rPr>
          <w:id w:val="-304162092"/>
          <w:placeholder>
            <w:docPart w:val="9D31C74C4DED453BA194C5C455F49715"/>
          </w:placeholder>
          <w:temporary/>
          <w:showingPlcHdr/>
          <w15:appearance w15:val="hidden"/>
        </w:sdtPr>
        <w:sdtContent>
          <w:r w:rsidRPr="001020CB">
            <w:rPr>
              <w:rFonts w:cstheme="minorHAnsi"/>
              <w:sz w:val="20"/>
              <w:szCs w:val="20"/>
            </w:rPr>
            <w:t>[Type here]</w:t>
          </w:r>
        </w:sdtContent>
      </w:sdt>
    </w:p>
    <w:p w14:paraId="7CA3B003"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fldChar w:fldCharType="end"/>
      </w:r>
      <w:r w:rsidRPr="001020CB">
        <w:rPr>
          <w:rFonts w:cstheme="minorHAnsi"/>
          <w:sz w:val="20"/>
          <w:szCs w:val="20"/>
        </w:rPr>
        <w:t>Date</w:t>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r w:rsidRPr="001020CB">
        <w:rPr>
          <w:rFonts w:cstheme="minorHAnsi"/>
          <w:sz w:val="20"/>
          <w:szCs w:val="20"/>
        </w:rPr>
        <w:tab/>
      </w:r>
      <w:sdt>
        <w:sdtPr>
          <w:rPr>
            <w:rFonts w:cstheme="minorHAnsi"/>
            <w:sz w:val="20"/>
            <w:szCs w:val="20"/>
          </w:rPr>
          <w:id w:val="1877726217"/>
          <w:placeholder>
            <w:docPart w:val="2F42EA476A5444129FE167F5F68BCE3B"/>
          </w:placeholder>
          <w:showingPlcHdr/>
          <w:date>
            <w:dateFormat w:val="d/MM/yyyy"/>
            <w:lid w:val="en-AU"/>
            <w:storeMappedDataAs w:val="dateTime"/>
            <w:calendar w:val="gregorian"/>
          </w:date>
        </w:sdtPr>
        <w:sdtContent>
          <w:r w:rsidRPr="001020CB">
            <w:rPr>
              <w:rFonts w:cstheme="minorHAnsi"/>
              <w:color w:val="808080"/>
              <w:sz w:val="20"/>
              <w:szCs w:val="20"/>
            </w:rPr>
            <w:t>Click or tap to enter a date.</w:t>
          </w:r>
        </w:sdtContent>
      </w:sdt>
    </w:p>
    <w:p w14:paraId="2EA4634B" w14:textId="77777777" w:rsidR="00A02EAD" w:rsidRPr="001020CB" w:rsidRDefault="00A02EAD" w:rsidP="00A02EAD">
      <w:pPr>
        <w:spacing w:after="0"/>
        <w:rPr>
          <w:rFonts w:eastAsiaTheme="minorEastAsia" w:cstheme="minorHAnsi"/>
          <w:sz w:val="20"/>
          <w:szCs w:val="20"/>
          <w:lang w:val="en-US"/>
        </w:rPr>
      </w:pPr>
      <w:r w:rsidRPr="001020CB">
        <w:rPr>
          <w:rFonts w:eastAsiaTheme="minorEastAsia" w:cstheme="minorHAnsi"/>
          <w:sz w:val="20"/>
          <w:szCs w:val="20"/>
          <w:lang w:val="en-US"/>
        </w:rPr>
        <w:t>Person completing decontamination</w:t>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tab/>
      </w:r>
      <w:r w:rsidRPr="001020CB">
        <w:rPr>
          <w:rFonts w:eastAsiaTheme="minorEastAsia" w:cstheme="minorHAnsi"/>
          <w:sz w:val="20"/>
          <w:szCs w:val="20"/>
          <w:lang w:val="en-US"/>
        </w:rPr>
        <w:fldChar w:fldCharType="begin"/>
      </w:r>
      <w:r w:rsidRPr="001020CB">
        <w:rPr>
          <w:rFonts w:eastAsiaTheme="minorEastAsia" w:cstheme="minorHAnsi"/>
          <w:sz w:val="20"/>
          <w:szCs w:val="20"/>
          <w:lang w:val="en-US"/>
        </w:rPr>
        <w:instrText xml:space="preserve"> AUTOTEXT  " Blank"  \* MERGEFORMAT </w:instrText>
      </w:r>
      <w:r w:rsidRPr="001020CB">
        <w:rPr>
          <w:rFonts w:eastAsiaTheme="minorEastAsia" w:cstheme="minorHAnsi"/>
          <w:sz w:val="20"/>
          <w:szCs w:val="20"/>
          <w:lang w:val="en-US"/>
        </w:rPr>
        <w:fldChar w:fldCharType="separate"/>
      </w:r>
      <w:sdt>
        <w:sdtPr>
          <w:rPr>
            <w:rFonts w:eastAsiaTheme="minorEastAsia" w:cstheme="minorHAnsi"/>
            <w:sz w:val="20"/>
            <w:szCs w:val="20"/>
            <w:lang w:val="en-US"/>
          </w:rPr>
          <w:id w:val="-792676071"/>
          <w:placeholder>
            <w:docPart w:val="CBB73B95CDF644E9891C7DCD6C1DF601"/>
          </w:placeholder>
          <w:temporary/>
          <w:showingPlcHdr/>
          <w15:appearance w15:val="hidden"/>
        </w:sdtPr>
        <w:sdtContent>
          <w:r w:rsidRPr="001020CB">
            <w:rPr>
              <w:rFonts w:eastAsiaTheme="minorEastAsia" w:cstheme="minorHAnsi"/>
              <w:sz w:val="20"/>
              <w:szCs w:val="20"/>
              <w:lang w:val="en-US"/>
            </w:rPr>
            <w:t>[Type here]</w:t>
          </w:r>
        </w:sdtContent>
      </w:sdt>
    </w:p>
    <w:p w14:paraId="738205FD" w14:textId="77777777" w:rsidR="00A02EAD" w:rsidRPr="001020CB" w:rsidRDefault="00A02EAD" w:rsidP="00A02EAD">
      <w:pPr>
        <w:rPr>
          <w:rFonts w:cstheme="minorHAnsi"/>
          <w:sz w:val="18"/>
          <w:szCs w:val="20"/>
        </w:rPr>
      </w:pPr>
      <w:r w:rsidRPr="001020CB">
        <w:rPr>
          <w:rFonts w:cstheme="minorHAnsi"/>
          <w:sz w:val="20"/>
          <w:szCs w:val="20"/>
        </w:rPr>
        <w:fldChar w:fldCharType="end"/>
      </w:r>
    </w:p>
    <w:p w14:paraId="5E2CC1A1" w14:textId="77777777" w:rsidR="00A02EAD" w:rsidRPr="001020CB" w:rsidRDefault="00A02EAD" w:rsidP="00A02EAD">
      <w:pPr>
        <w:rPr>
          <w:rFonts w:cstheme="minorHAnsi"/>
          <w:b/>
          <w:bCs/>
          <w:color w:val="365F91" w:themeColor="accent1" w:themeShade="BF"/>
          <w:sz w:val="24"/>
          <w:szCs w:val="28"/>
        </w:rPr>
      </w:pPr>
      <w:r w:rsidRPr="001020CB">
        <w:rPr>
          <w:rFonts w:cstheme="minorHAnsi"/>
          <w:b/>
          <w:bCs/>
          <w:color w:val="365F91" w:themeColor="accent1" w:themeShade="BF"/>
          <w:sz w:val="24"/>
          <w:szCs w:val="28"/>
        </w:rPr>
        <w:t>SECTION 5</w:t>
      </w:r>
      <w:r w:rsidRPr="001020CB">
        <w:rPr>
          <w:rFonts w:cstheme="minorHAnsi"/>
          <w:b/>
          <w:bCs/>
          <w:color w:val="365F91" w:themeColor="accent1" w:themeShade="BF"/>
          <w:sz w:val="24"/>
          <w:szCs w:val="28"/>
        </w:rPr>
        <w:tab/>
        <w:t xml:space="preserve"> Declaration</w:t>
      </w:r>
    </w:p>
    <w:p w14:paraId="760D2E1A" w14:textId="77777777" w:rsidR="00A02EAD" w:rsidRPr="007F1C9D" w:rsidRDefault="00A02EAD" w:rsidP="00A02EAD">
      <w:pPr>
        <w:kinsoku w:val="0"/>
        <w:spacing w:before="10" w:after="0"/>
        <w:ind w:right="-188"/>
        <w:rPr>
          <w:rFonts w:ascii="Arial" w:hAnsi="Arial" w:cs="Arial"/>
          <w:b/>
          <w:bCs/>
          <w:sz w:val="21"/>
          <w:szCs w:val="21"/>
        </w:rPr>
      </w:pPr>
    </w:p>
    <w:p w14:paraId="72AE9BDF" w14:textId="65646FE1" w:rsidR="00A02EAD" w:rsidRPr="001020CB" w:rsidRDefault="00B45BDC" w:rsidP="00A02EAD">
      <w:pPr>
        <w:numPr>
          <w:ilvl w:val="0"/>
          <w:numId w:val="21"/>
        </w:numPr>
        <w:kinsoku w:val="0"/>
        <w:spacing w:after="0"/>
        <w:ind w:right="-188"/>
        <w:contextualSpacing/>
        <w:textAlignment w:val="auto"/>
        <w:rPr>
          <w:rFonts w:cstheme="minorHAnsi"/>
          <w:sz w:val="20"/>
          <w:szCs w:val="20"/>
        </w:rPr>
      </w:pPr>
      <w:sdt>
        <w:sdtPr>
          <w:rPr>
            <w:rFonts w:eastAsia="MS Gothic" w:cstheme="minorHAnsi"/>
            <w:sz w:val="20"/>
            <w:szCs w:val="20"/>
          </w:rPr>
          <w:id w:val="-1234393565"/>
          <w14:checkbox>
            <w14:checked w14:val="0"/>
            <w14:checkedState w14:val="2612" w14:font="MS Gothic"/>
            <w14:uncheckedState w14:val="2610" w14:font="MS Gothic"/>
          </w14:checkbox>
        </w:sdtPr>
        <w:sdtContent>
          <w:r w:rsidR="00A02EAD" w:rsidRPr="001020CB">
            <w:rPr>
              <w:rFonts w:ascii="Segoe UI Symbol" w:eastAsia="MS Gothic" w:hAnsi="Segoe UI Symbol" w:cs="Segoe UI Symbol"/>
              <w:sz w:val="20"/>
              <w:szCs w:val="20"/>
            </w:rPr>
            <w:t>☐</w:t>
          </w:r>
        </w:sdtContent>
      </w:sdt>
      <w:r w:rsidR="00A02EAD" w:rsidRPr="001020CB">
        <w:rPr>
          <w:rFonts w:cstheme="minorHAnsi"/>
          <w:sz w:val="20"/>
          <w:szCs w:val="20"/>
        </w:rPr>
        <w:tab/>
        <w:t xml:space="preserve">I certify that the instrument as detailed above has been fully and appropriately cleaned </w:t>
      </w:r>
      <w:r w:rsidR="00A02EAD" w:rsidRPr="001020CB">
        <w:rPr>
          <w:rFonts w:cstheme="minorHAnsi"/>
          <w:sz w:val="20"/>
          <w:szCs w:val="20"/>
        </w:rPr>
        <w:tab/>
        <w:t>and decontaminated from bacteriological, virological, chemical or radioactive contamination.</w:t>
      </w:r>
    </w:p>
    <w:p w14:paraId="2F9EA0BD" w14:textId="77777777" w:rsidR="00A02EAD" w:rsidRPr="001020CB" w:rsidRDefault="00A02EAD" w:rsidP="00A02EAD">
      <w:pPr>
        <w:kinsoku w:val="0"/>
        <w:spacing w:after="0"/>
        <w:ind w:right="-188"/>
        <w:rPr>
          <w:rFonts w:cstheme="minorHAnsi"/>
          <w:sz w:val="20"/>
          <w:szCs w:val="20"/>
        </w:rPr>
      </w:pPr>
    </w:p>
    <w:p w14:paraId="73894DB2" w14:textId="77777777" w:rsidR="00A02EAD" w:rsidRPr="001020CB" w:rsidRDefault="00A02EAD" w:rsidP="00A02EAD">
      <w:pPr>
        <w:kinsoku w:val="0"/>
        <w:spacing w:after="0"/>
        <w:ind w:right="-188"/>
        <w:rPr>
          <w:rFonts w:cstheme="minorHAnsi"/>
          <w:sz w:val="20"/>
          <w:szCs w:val="20"/>
        </w:rPr>
      </w:pPr>
      <w:r w:rsidRPr="001020CB">
        <w:rPr>
          <w:rFonts w:cstheme="minorHAnsi"/>
          <w:sz w:val="20"/>
          <w:szCs w:val="20"/>
        </w:rPr>
        <w:tab/>
      </w:r>
      <w:r w:rsidRPr="001020CB">
        <w:rPr>
          <w:rFonts w:cstheme="minorHAnsi"/>
          <w:sz w:val="20"/>
          <w:szCs w:val="20"/>
        </w:rPr>
        <w:tab/>
        <w:t xml:space="preserve">Upon request I agree to provide the required documented evidence for proof that the </w:t>
      </w:r>
      <w:r w:rsidRPr="001020CB">
        <w:rPr>
          <w:rFonts w:cstheme="minorHAnsi"/>
          <w:sz w:val="20"/>
          <w:szCs w:val="20"/>
        </w:rPr>
        <w:tab/>
      </w:r>
      <w:r w:rsidRPr="001020CB">
        <w:rPr>
          <w:rFonts w:cstheme="minorHAnsi"/>
          <w:sz w:val="20"/>
          <w:szCs w:val="20"/>
        </w:rPr>
        <w:tab/>
      </w:r>
      <w:r w:rsidRPr="001020CB">
        <w:rPr>
          <w:rFonts w:cstheme="minorHAnsi"/>
          <w:sz w:val="20"/>
          <w:szCs w:val="20"/>
        </w:rPr>
        <w:tab/>
        <w:t>decontamination method used has been appropriate.</w:t>
      </w:r>
    </w:p>
    <w:p w14:paraId="75769A1A" w14:textId="77777777" w:rsidR="00A02EAD" w:rsidRPr="001020CB" w:rsidRDefault="00A02EAD" w:rsidP="00A02EAD">
      <w:pPr>
        <w:kinsoku w:val="0"/>
        <w:spacing w:after="0"/>
        <w:ind w:right="-188"/>
        <w:rPr>
          <w:rFonts w:cstheme="minorHAnsi"/>
          <w:sz w:val="20"/>
          <w:szCs w:val="20"/>
        </w:rPr>
      </w:pPr>
    </w:p>
    <w:p w14:paraId="6202BBC6" w14:textId="77777777" w:rsidR="00A02EAD" w:rsidRPr="001020CB" w:rsidRDefault="00B45BDC" w:rsidP="00A02EAD">
      <w:pPr>
        <w:numPr>
          <w:ilvl w:val="0"/>
          <w:numId w:val="21"/>
        </w:numPr>
        <w:kinsoku w:val="0"/>
        <w:spacing w:after="0"/>
        <w:ind w:right="-188"/>
        <w:contextualSpacing/>
        <w:textAlignment w:val="auto"/>
        <w:rPr>
          <w:rFonts w:cstheme="minorHAnsi"/>
          <w:sz w:val="20"/>
          <w:szCs w:val="20"/>
        </w:rPr>
      </w:pPr>
      <w:sdt>
        <w:sdtPr>
          <w:rPr>
            <w:rFonts w:eastAsia="MS Gothic" w:cstheme="minorHAnsi"/>
            <w:sz w:val="20"/>
            <w:szCs w:val="20"/>
          </w:rPr>
          <w:id w:val="-330524781"/>
          <w14:checkbox>
            <w14:checked w14:val="0"/>
            <w14:checkedState w14:val="2612" w14:font="MS Gothic"/>
            <w14:uncheckedState w14:val="2610" w14:font="MS Gothic"/>
          </w14:checkbox>
        </w:sdtPr>
        <w:sdtContent>
          <w:r w:rsidR="00A02EAD" w:rsidRPr="001020CB">
            <w:rPr>
              <w:rFonts w:ascii="Segoe UI Symbol" w:eastAsia="MS Gothic" w:hAnsi="Segoe UI Symbol" w:cs="Segoe UI Symbol"/>
              <w:sz w:val="20"/>
              <w:szCs w:val="20"/>
            </w:rPr>
            <w:t>☐</w:t>
          </w:r>
        </w:sdtContent>
      </w:sdt>
      <w:r w:rsidR="00A02EAD" w:rsidRPr="001020CB">
        <w:rPr>
          <w:rFonts w:cstheme="minorHAnsi"/>
          <w:sz w:val="20"/>
          <w:szCs w:val="20"/>
        </w:rPr>
        <w:t xml:space="preserve"> </w:t>
      </w:r>
      <w:r w:rsidR="00A02EAD" w:rsidRPr="001020CB">
        <w:rPr>
          <w:rFonts w:cstheme="minorHAnsi"/>
          <w:sz w:val="20"/>
          <w:szCs w:val="20"/>
        </w:rPr>
        <w:tab/>
        <w:t xml:space="preserve">I certify that the instrument as detailed above </w:t>
      </w:r>
      <w:r w:rsidR="00A02EAD" w:rsidRPr="001020CB">
        <w:rPr>
          <w:rFonts w:cstheme="minorHAnsi"/>
          <w:b/>
          <w:sz w:val="20"/>
          <w:szCs w:val="20"/>
        </w:rPr>
        <w:t>has not been</w:t>
      </w:r>
      <w:r w:rsidR="00A02EAD" w:rsidRPr="001020CB">
        <w:rPr>
          <w:rFonts w:cstheme="minorHAnsi"/>
          <w:sz w:val="20"/>
          <w:szCs w:val="20"/>
        </w:rPr>
        <w:t xml:space="preserve"> exposed to any hazardous </w:t>
      </w:r>
      <w:r w:rsidR="00A02EAD" w:rsidRPr="001020CB">
        <w:rPr>
          <w:rFonts w:cstheme="minorHAnsi"/>
          <w:sz w:val="20"/>
          <w:szCs w:val="20"/>
        </w:rPr>
        <w:tab/>
        <w:t>substances.</w:t>
      </w:r>
    </w:p>
    <w:p w14:paraId="1DEA7D2A" w14:textId="77777777" w:rsidR="00A02EAD" w:rsidRPr="001020CB" w:rsidRDefault="00A02EAD" w:rsidP="00A02EAD">
      <w:pPr>
        <w:kinsoku w:val="0"/>
        <w:spacing w:after="0"/>
        <w:ind w:right="-188"/>
        <w:rPr>
          <w:rFonts w:cstheme="minorHAnsi"/>
          <w:sz w:val="20"/>
          <w:szCs w:val="20"/>
        </w:rPr>
      </w:pPr>
    </w:p>
    <w:p w14:paraId="47D06CC1" w14:textId="77777777" w:rsidR="00A02EAD" w:rsidRPr="001020CB" w:rsidRDefault="00B45BDC" w:rsidP="00A02EAD">
      <w:pPr>
        <w:numPr>
          <w:ilvl w:val="0"/>
          <w:numId w:val="21"/>
        </w:numPr>
        <w:kinsoku w:val="0"/>
        <w:spacing w:after="0"/>
        <w:ind w:right="-188"/>
        <w:contextualSpacing/>
        <w:textAlignment w:val="auto"/>
        <w:rPr>
          <w:rFonts w:cstheme="minorHAnsi"/>
          <w:sz w:val="20"/>
          <w:szCs w:val="20"/>
        </w:rPr>
      </w:pPr>
      <w:sdt>
        <w:sdtPr>
          <w:rPr>
            <w:rFonts w:cstheme="minorHAnsi"/>
            <w:sz w:val="20"/>
            <w:szCs w:val="20"/>
          </w:rPr>
          <w:id w:val="415761299"/>
          <w14:checkbox>
            <w14:checked w14:val="0"/>
            <w14:checkedState w14:val="2612" w14:font="MS Gothic"/>
            <w14:uncheckedState w14:val="2610" w14:font="MS Gothic"/>
          </w14:checkbox>
        </w:sdtPr>
        <w:sdtContent>
          <w:r w:rsidR="00A02EAD" w:rsidRPr="001020CB">
            <w:rPr>
              <w:rFonts w:ascii="Segoe UI Symbol" w:hAnsi="Segoe UI Symbol" w:cs="Segoe UI Symbol"/>
              <w:sz w:val="20"/>
              <w:szCs w:val="20"/>
            </w:rPr>
            <w:t>☐</w:t>
          </w:r>
        </w:sdtContent>
      </w:sdt>
      <w:r w:rsidR="00A02EAD" w:rsidRPr="001020CB">
        <w:rPr>
          <w:rFonts w:cstheme="minorHAnsi"/>
          <w:sz w:val="20"/>
          <w:szCs w:val="20"/>
        </w:rPr>
        <w:tab/>
        <w:t xml:space="preserve">Therefore I can certify that the instrument is safe for human handling. </w:t>
      </w:r>
    </w:p>
    <w:p w14:paraId="21E9004E" w14:textId="77777777" w:rsidR="00A02EAD" w:rsidRPr="001020CB" w:rsidRDefault="00A02EAD" w:rsidP="00A02EAD">
      <w:pPr>
        <w:kinsoku w:val="0"/>
        <w:spacing w:after="0"/>
        <w:ind w:right="-188"/>
        <w:rPr>
          <w:rFonts w:cstheme="minorHAnsi"/>
          <w:sz w:val="20"/>
          <w:szCs w:val="20"/>
        </w:rPr>
      </w:pPr>
    </w:p>
    <w:p w14:paraId="02BD8229" w14:textId="77777777" w:rsidR="00A02EAD" w:rsidRPr="001020CB" w:rsidRDefault="00A02EAD" w:rsidP="00A02EAD">
      <w:pPr>
        <w:kinsoku w:val="0"/>
        <w:spacing w:before="10" w:after="0"/>
        <w:ind w:right="-188"/>
        <w:rPr>
          <w:rFonts w:cstheme="minorHAnsi"/>
          <w:sz w:val="20"/>
          <w:szCs w:val="20"/>
        </w:rPr>
      </w:pPr>
    </w:p>
    <w:tbl>
      <w:tblPr>
        <w:tblStyle w:val="TableGrid"/>
        <w:tblW w:w="0" w:type="auto"/>
        <w:tblLook w:val="04A0" w:firstRow="1" w:lastRow="0" w:firstColumn="1" w:lastColumn="0" w:noHBand="0" w:noVBand="1"/>
      </w:tblPr>
      <w:tblGrid>
        <w:gridCol w:w="2592"/>
        <w:gridCol w:w="7042"/>
      </w:tblGrid>
      <w:tr w:rsidR="00B1681B" w:rsidRPr="00B1681B" w14:paraId="7FDB430E" w14:textId="5D94B17C" w:rsidTr="00B1681B">
        <w:tc>
          <w:tcPr>
            <w:tcW w:w="2592" w:type="dxa"/>
            <w:shd w:val="clear" w:color="auto" w:fill="B8CCE4" w:themeFill="accent1" w:themeFillTint="66"/>
          </w:tcPr>
          <w:p w14:paraId="79B3C00A" w14:textId="77777777" w:rsidR="00B1681B" w:rsidRPr="00B1681B" w:rsidRDefault="00B1681B" w:rsidP="00B1681B">
            <w:pPr>
              <w:spacing w:line="600" w:lineRule="auto"/>
              <w:rPr>
                <w:rFonts w:eastAsiaTheme="minorEastAsia" w:cstheme="minorHAnsi"/>
                <w:b/>
                <w:bCs/>
                <w:lang w:val="en-US"/>
              </w:rPr>
            </w:pPr>
            <w:r w:rsidRPr="00B1681B">
              <w:rPr>
                <w:rFonts w:cstheme="minorHAnsi"/>
                <w:b/>
              </w:rPr>
              <w:fldChar w:fldCharType="begin"/>
            </w:r>
            <w:r w:rsidRPr="00B1681B">
              <w:rPr>
                <w:rFonts w:cstheme="minorHAnsi"/>
                <w:b/>
              </w:rPr>
              <w:instrText xml:space="preserve"> USERNAME  NAME \* Caps  \* MERGEFORMAT </w:instrText>
            </w:r>
            <w:r w:rsidRPr="00B1681B">
              <w:rPr>
                <w:rFonts w:cstheme="minorHAnsi"/>
                <w:b/>
              </w:rPr>
              <w:fldChar w:fldCharType="separate"/>
            </w:r>
            <w:r w:rsidRPr="00B1681B">
              <w:rPr>
                <w:rFonts w:cstheme="minorHAnsi"/>
                <w:b/>
                <w:noProof/>
              </w:rPr>
              <w:t>Name</w:t>
            </w:r>
            <w:r w:rsidRPr="00B1681B">
              <w:rPr>
                <w:rFonts w:cstheme="minorHAnsi"/>
                <w:b/>
              </w:rPr>
              <w:fldChar w:fldCharType="end"/>
            </w:r>
          </w:p>
        </w:tc>
        <w:tc>
          <w:tcPr>
            <w:tcW w:w="7042" w:type="dxa"/>
          </w:tcPr>
          <w:p w14:paraId="2C69C182" w14:textId="3C672027" w:rsidR="00B1681B" w:rsidRPr="00B1681B" w:rsidRDefault="00B45BDC" w:rsidP="00B1681B">
            <w:pPr>
              <w:spacing w:after="0" w:line="600" w:lineRule="auto"/>
              <w:ind w:right="-188"/>
              <w:rPr>
                <w:rFonts w:eastAsiaTheme="minorEastAsia" w:cstheme="minorHAnsi"/>
                <w:lang w:val="en-US"/>
              </w:rPr>
            </w:pPr>
            <w:sdt>
              <w:sdtPr>
                <w:rPr>
                  <w:rFonts w:eastAsiaTheme="minorEastAsia" w:cstheme="minorHAnsi"/>
                  <w:lang w:val="en-US"/>
                </w:rPr>
                <w:id w:val="968752352"/>
                <w:placeholder>
                  <w:docPart w:val="53C49AABEA4F432F91E7954A2772BC23"/>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2F17D727" w14:textId="467BBE3E" w:rsidTr="00B1681B">
        <w:tc>
          <w:tcPr>
            <w:tcW w:w="2592" w:type="dxa"/>
            <w:shd w:val="clear" w:color="auto" w:fill="B8CCE4" w:themeFill="accent1" w:themeFillTint="66"/>
          </w:tcPr>
          <w:p w14:paraId="6B9E3302" w14:textId="5817190B" w:rsidR="00B1681B" w:rsidRPr="00B1681B" w:rsidRDefault="00B1681B" w:rsidP="00B1681B">
            <w:pPr>
              <w:spacing w:after="0" w:line="600" w:lineRule="auto"/>
              <w:ind w:right="-188"/>
              <w:rPr>
                <w:rFonts w:eastAsiaTheme="minorEastAsia" w:cstheme="minorHAnsi"/>
                <w:b/>
                <w:bCs/>
                <w:lang w:val="en-US"/>
              </w:rPr>
            </w:pPr>
            <w:r w:rsidRPr="00B1681B">
              <w:rPr>
                <w:rFonts w:eastAsiaTheme="minorEastAsia" w:cstheme="minorHAnsi"/>
                <w:b/>
                <w:bCs/>
                <w:lang w:val="en-US"/>
              </w:rPr>
              <w:t xml:space="preserve">Faculty </w:t>
            </w:r>
          </w:p>
        </w:tc>
        <w:tc>
          <w:tcPr>
            <w:tcW w:w="7042" w:type="dxa"/>
          </w:tcPr>
          <w:p w14:paraId="143E20B3" w14:textId="7CD8F336" w:rsidR="00B1681B" w:rsidRPr="00B1681B" w:rsidRDefault="00B45BDC" w:rsidP="00B1681B">
            <w:pPr>
              <w:tabs>
                <w:tab w:val="left" w:pos="2268"/>
              </w:tabs>
              <w:spacing w:after="0" w:line="600" w:lineRule="auto"/>
              <w:ind w:right="-188"/>
              <w:rPr>
                <w:rFonts w:eastAsiaTheme="minorEastAsia" w:cstheme="minorHAnsi"/>
                <w:lang w:val="en-US"/>
              </w:rPr>
            </w:pPr>
            <w:sdt>
              <w:sdtPr>
                <w:rPr>
                  <w:rFonts w:eastAsiaTheme="minorEastAsia" w:cstheme="minorHAnsi"/>
                  <w:lang w:val="en-US"/>
                </w:rPr>
                <w:id w:val="1156953340"/>
                <w:placeholder>
                  <w:docPart w:val="4DBBD3308C3641269173F0DA42138A81"/>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2146E6F2" w14:textId="69AF4D42" w:rsidTr="00B1681B">
        <w:tc>
          <w:tcPr>
            <w:tcW w:w="2592" w:type="dxa"/>
            <w:shd w:val="clear" w:color="auto" w:fill="B8CCE4" w:themeFill="accent1" w:themeFillTint="66"/>
          </w:tcPr>
          <w:p w14:paraId="2640DC0F" w14:textId="4A3209A9" w:rsidR="00B1681B" w:rsidRPr="00B1681B" w:rsidRDefault="00B1681B" w:rsidP="00B1681B">
            <w:pPr>
              <w:tabs>
                <w:tab w:val="left" w:pos="2268"/>
              </w:tabs>
              <w:kinsoku w:val="0"/>
              <w:spacing w:after="0" w:line="600" w:lineRule="auto"/>
              <w:ind w:right="-188"/>
              <w:rPr>
                <w:rFonts w:eastAsiaTheme="minorEastAsia" w:cstheme="minorHAnsi"/>
                <w:b/>
                <w:bCs/>
                <w:lang w:val="en-US"/>
              </w:rPr>
            </w:pPr>
            <w:r w:rsidRPr="00B1681B">
              <w:rPr>
                <w:rFonts w:cstheme="minorHAnsi"/>
                <w:b/>
                <w:bCs/>
              </w:rPr>
              <w:t>Unit</w:t>
            </w:r>
          </w:p>
        </w:tc>
        <w:tc>
          <w:tcPr>
            <w:tcW w:w="7042" w:type="dxa"/>
          </w:tcPr>
          <w:p w14:paraId="0533C91A" w14:textId="604CD4FD" w:rsidR="00B1681B" w:rsidRPr="00B1681B" w:rsidRDefault="00B45BDC" w:rsidP="00B1681B">
            <w:pPr>
              <w:tabs>
                <w:tab w:val="left" w:pos="2268"/>
              </w:tabs>
              <w:spacing w:after="0" w:line="600" w:lineRule="auto"/>
              <w:ind w:right="-188"/>
              <w:rPr>
                <w:rFonts w:eastAsiaTheme="minorEastAsia" w:cstheme="minorHAnsi"/>
                <w:lang w:val="en-US"/>
              </w:rPr>
            </w:pPr>
            <w:sdt>
              <w:sdtPr>
                <w:rPr>
                  <w:rFonts w:eastAsiaTheme="minorEastAsia" w:cstheme="minorHAnsi"/>
                  <w:lang w:val="en-US"/>
                </w:rPr>
                <w:id w:val="-1101804476"/>
                <w:placeholder>
                  <w:docPart w:val="17B7D22778094D41A33DF4647F18C305"/>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5189FBB6" w14:textId="77777777" w:rsidTr="00B1681B">
        <w:tc>
          <w:tcPr>
            <w:tcW w:w="2592" w:type="dxa"/>
            <w:shd w:val="clear" w:color="auto" w:fill="B8CCE4" w:themeFill="accent1" w:themeFillTint="66"/>
          </w:tcPr>
          <w:p w14:paraId="46FF0590" w14:textId="5516914A" w:rsidR="00B1681B" w:rsidRPr="00B1681B" w:rsidRDefault="00B1681B" w:rsidP="00B1681B">
            <w:pPr>
              <w:tabs>
                <w:tab w:val="left" w:pos="2268"/>
              </w:tabs>
              <w:kinsoku w:val="0"/>
              <w:spacing w:after="0" w:line="600" w:lineRule="auto"/>
              <w:ind w:right="-188"/>
              <w:rPr>
                <w:rFonts w:cstheme="minorHAnsi"/>
                <w:b/>
                <w:bCs/>
              </w:rPr>
            </w:pPr>
            <w:r w:rsidRPr="00B1681B">
              <w:rPr>
                <w:rFonts w:cstheme="minorHAnsi"/>
                <w:b/>
                <w:bCs/>
              </w:rPr>
              <w:t>Email</w:t>
            </w:r>
          </w:p>
        </w:tc>
        <w:tc>
          <w:tcPr>
            <w:tcW w:w="7042" w:type="dxa"/>
          </w:tcPr>
          <w:p w14:paraId="40853689" w14:textId="23EDB79D" w:rsidR="00B1681B" w:rsidRPr="00B1681B" w:rsidRDefault="00B45BDC" w:rsidP="00B1681B">
            <w:pPr>
              <w:tabs>
                <w:tab w:val="left" w:pos="2268"/>
              </w:tabs>
              <w:spacing w:after="0" w:line="600" w:lineRule="auto"/>
              <w:ind w:right="-188"/>
              <w:rPr>
                <w:rFonts w:eastAsiaTheme="minorEastAsia" w:cstheme="minorHAnsi"/>
                <w:lang w:val="en-US"/>
              </w:rPr>
            </w:pPr>
            <w:sdt>
              <w:sdtPr>
                <w:rPr>
                  <w:rFonts w:eastAsiaTheme="minorEastAsia" w:cstheme="minorHAnsi"/>
                  <w:lang w:val="en-US"/>
                </w:rPr>
                <w:id w:val="264502334"/>
                <w:placeholder>
                  <w:docPart w:val="47CC55F448084BD7BFACEE8C361A28AD"/>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14F543EE" w14:textId="76028727" w:rsidTr="00B1681B">
        <w:tc>
          <w:tcPr>
            <w:tcW w:w="2592" w:type="dxa"/>
            <w:shd w:val="clear" w:color="auto" w:fill="B8CCE4" w:themeFill="accent1" w:themeFillTint="66"/>
          </w:tcPr>
          <w:p w14:paraId="544FD042" w14:textId="14909AF8" w:rsidR="00B1681B" w:rsidRPr="00B1681B" w:rsidRDefault="00B1681B" w:rsidP="00B1681B">
            <w:pPr>
              <w:tabs>
                <w:tab w:val="left" w:pos="2268"/>
              </w:tabs>
              <w:spacing w:after="0" w:line="600" w:lineRule="auto"/>
              <w:rPr>
                <w:rFonts w:eastAsiaTheme="minorEastAsia" w:cstheme="minorHAnsi"/>
                <w:b/>
                <w:bCs/>
                <w:lang w:val="en-US"/>
              </w:rPr>
            </w:pPr>
            <w:r w:rsidRPr="00B1681B">
              <w:rPr>
                <w:rFonts w:eastAsiaTheme="minorEastAsia" w:cstheme="minorHAnsi"/>
                <w:b/>
                <w:bCs/>
                <w:lang w:val="en-US"/>
              </w:rPr>
              <w:fldChar w:fldCharType="begin"/>
            </w:r>
            <w:r w:rsidRPr="00B1681B">
              <w:rPr>
                <w:rFonts w:eastAsiaTheme="minorEastAsia" w:cstheme="minorHAnsi"/>
                <w:b/>
                <w:bCs/>
                <w:lang w:val="en-US"/>
              </w:rPr>
              <w:instrText xml:space="preserve"> AUTOTEXT  " Blank"  \* MERGEFORMAT </w:instrText>
            </w:r>
            <w:r w:rsidR="00B45BDC">
              <w:rPr>
                <w:rFonts w:eastAsiaTheme="minorEastAsia" w:cstheme="minorHAnsi"/>
                <w:b/>
                <w:bCs/>
                <w:lang w:val="en-US"/>
              </w:rPr>
              <w:fldChar w:fldCharType="separate"/>
            </w:r>
            <w:r w:rsidRPr="00B1681B">
              <w:rPr>
                <w:rFonts w:eastAsiaTheme="minorEastAsia" w:cstheme="minorHAnsi"/>
                <w:b/>
                <w:bCs/>
                <w:lang w:val="en-US"/>
              </w:rPr>
              <w:fldChar w:fldCharType="end"/>
            </w:r>
            <w:r w:rsidRPr="00B1681B">
              <w:rPr>
                <w:rFonts w:eastAsiaTheme="minorEastAsia" w:cstheme="minorHAnsi"/>
                <w:b/>
                <w:bCs/>
                <w:lang w:val="en-US"/>
              </w:rPr>
              <w:t>Telephone</w:t>
            </w:r>
          </w:p>
        </w:tc>
        <w:tc>
          <w:tcPr>
            <w:tcW w:w="7042" w:type="dxa"/>
          </w:tcPr>
          <w:p w14:paraId="5A07EC5C" w14:textId="740A6623" w:rsidR="00B1681B" w:rsidRPr="00B1681B" w:rsidRDefault="00B45BDC" w:rsidP="00B1681B">
            <w:pPr>
              <w:tabs>
                <w:tab w:val="left" w:pos="2268"/>
              </w:tabs>
              <w:spacing w:after="0" w:line="600" w:lineRule="auto"/>
              <w:rPr>
                <w:rFonts w:eastAsiaTheme="minorEastAsia" w:cstheme="minorHAnsi"/>
                <w:lang w:val="en-US"/>
              </w:rPr>
            </w:pPr>
            <w:sdt>
              <w:sdtPr>
                <w:rPr>
                  <w:rFonts w:eastAsiaTheme="minorEastAsia" w:cstheme="minorHAnsi"/>
                  <w:lang w:val="en-US"/>
                </w:rPr>
                <w:id w:val="-1534731854"/>
                <w:placeholder>
                  <w:docPart w:val="4D891D360FFE4F25BD095FEAD4DDE135"/>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1FACADEB" w14:textId="174FE6D5" w:rsidTr="00B1681B">
        <w:tc>
          <w:tcPr>
            <w:tcW w:w="2592" w:type="dxa"/>
            <w:shd w:val="clear" w:color="auto" w:fill="B8CCE4" w:themeFill="accent1" w:themeFillTint="66"/>
          </w:tcPr>
          <w:p w14:paraId="2C825968" w14:textId="5B65DF98" w:rsidR="00B1681B" w:rsidRPr="00B1681B" w:rsidRDefault="00B1681B" w:rsidP="00B1681B">
            <w:pPr>
              <w:tabs>
                <w:tab w:val="left" w:pos="2268"/>
              </w:tabs>
              <w:spacing w:after="0" w:line="600" w:lineRule="auto"/>
              <w:ind w:right="-188"/>
              <w:rPr>
                <w:rFonts w:eastAsiaTheme="minorEastAsia" w:cstheme="minorHAnsi"/>
                <w:b/>
                <w:bCs/>
                <w:lang w:val="en-US"/>
              </w:rPr>
            </w:pPr>
            <w:r w:rsidRPr="00B1681B">
              <w:rPr>
                <w:rFonts w:eastAsiaTheme="minorEastAsia" w:cstheme="minorHAnsi"/>
                <w:b/>
                <w:bCs/>
                <w:lang w:val="en-US"/>
              </w:rPr>
              <w:fldChar w:fldCharType="begin"/>
            </w:r>
            <w:r w:rsidRPr="00B1681B">
              <w:rPr>
                <w:rFonts w:eastAsiaTheme="minorEastAsia" w:cstheme="minorHAnsi"/>
                <w:b/>
                <w:bCs/>
                <w:lang w:val="en-US"/>
              </w:rPr>
              <w:instrText xml:space="preserve"> AUTOTEXT  " Blank"  \* MERGEFORMAT </w:instrText>
            </w:r>
            <w:r w:rsidR="00B45BDC">
              <w:rPr>
                <w:rFonts w:eastAsiaTheme="minorEastAsia" w:cstheme="minorHAnsi"/>
                <w:b/>
                <w:bCs/>
                <w:lang w:val="en-US"/>
              </w:rPr>
              <w:fldChar w:fldCharType="separate"/>
            </w:r>
            <w:r w:rsidRPr="00B1681B">
              <w:rPr>
                <w:rFonts w:eastAsiaTheme="minorEastAsia" w:cstheme="minorHAnsi"/>
                <w:b/>
                <w:bCs/>
                <w:lang w:val="en-US"/>
              </w:rPr>
              <w:fldChar w:fldCharType="end"/>
            </w:r>
            <w:r w:rsidRPr="00B1681B">
              <w:rPr>
                <w:rFonts w:eastAsiaTheme="minorEastAsia" w:cstheme="minorHAnsi"/>
                <w:b/>
                <w:bCs/>
                <w:lang w:val="en-US"/>
              </w:rPr>
              <w:t>Office Location</w:t>
            </w:r>
          </w:p>
        </w:tc>
        <w:tc>
          <w:tcPr>
            <w:tcW w:w="7042" w:type="dxa"/>
          </w:tcPr>
          <w:p w14:paraId="6F572C7A" w14:textId="3247109A" w:rsidR="00B1681B" w:rsidRPr="00B1681B" w:rsidRDefault="00B45BDC" w:rsidP="00B1681B">
            <w:pPr>
              <w:tabs>
                <w:tab w:val="left" w:pos="2268"/>
              </w:tabs>
              <w:spacing w:after="0" w:line="600" w:lineRule="auto"/>
              <w:ind w:right="-188"/>
              <w:rPr>
                <w:rFonts w:eastAsiaTheme="minorEastAsia" w:cstheme="minorHAnsi"/>
                <w:lang w:val="en-US"/>
              </w:rPr>
            </w:pPr>
            <w:sdt>
              <w:sdtPr>
                <w:rPr>
                  <w:rFonts w:eastAsiaTheme="minorEastAsia" w:cstheme="minorHAnsi"/>
                  <w:lang w:val="en-US"/>
                </w:rPr>
                <w:id w:val="-2080205322"/>
                <w:placeholder>
                  <w:docPart w:val="ACC09FDB576B4EF3BFA73E2211E49B56"/>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09E35D45" w14:textId="49F282CF" w:rsidTr="00B1681B">
        <w:tc>
          <w:tcPr>
            <w:tcW w:w="2592" w:type="dxa"/>
            <w:shd w:val="clear" w:color="auto" w:fill="B8CCE4" w:themeFill="accent1" w:themeFillTint="66"/>
          </w:tcPr>
          <w:p w14:paraId="09EDFBD9" w14:textId="13C1FA02" w:rsidR="00B1681B" w:rsidRPr="00B1681B" w:rsidRDefault="00B1681B" w:rsidP="00B1681B">
            <w:pPr>
              <w:tabs>
                <w:tab w:val="left" w:pos="2268"/>
                <w:tab w:val="center" w:pos="4680"/>
                <w:tab w:val="right" w:pos="9360"/>
              </w:tabs>
              <w:spacing w:after="0" w:line="600" w:lineRule="auto"/>
              <w:ind w:right="-188"/>
              <w:rPr>
                <w:rFonts w:eastAsiaTheme="minorEastAsia" w:cstheme="minorHAnsi"/>
                <w:b/>
                <w:bCs/>
                <w:lang w:val="en-US"/>
              </w:rPr>
            </w:pPr>
            <w:r w:rsidRPr="00B1681B">
              <w:rPr>
                <w:rFonts w:eastAsiaTheme="minorEastAsia" w:cstheme="minorHAnsi"/>
                <w:b/>
                <w:bCs/>
                <w:lang w:val="en-US"/>
              </w:rPr>
              <w:fldChar w:fldCharType="begin"/>
            </w:r>
            <w:r w:rsidRPr="00B1681B">
              <w:rPr>
                <w:rFonts w:eastAsiaTheme="minorEastAsia" w:cstheme="minorHAnsi"/>
                <w:b/>
                <w:bCs/>
                <w:lang w:val="en-US"/>
              </w:rPr>
              <w:instrText xml:space="preserve"> AUTOTEXT  " Blank"  \* MERGEFORMAT </w:instrText>
            </w:r>
            <w:r w:rsidR="00B45BDC">
              <w:rPr>
                <w:rFonts w:eastAsiaTheme="minorEastAsia" w:cstheme="minorHAnsi"/>
                <w:b/>
                <w:bCs/>
                <w:lang w:val="en-US"/>
              </w:rPr>
              <w:fldChar w:fldCharType="separate"/>
            </w:r>
            <w:r w:rsidRPr="00B1681B">
              <w:rPr>
                <w:rFonts w:cstheme="minorHAnsi"/>
                <w:b/>
                <w:bCs/>
              </w:rPr>
              <w:fldChar w:fldCharType="end"/>
            </w:r>
            <w:r w:rsidRPr="00B1681B">
              <w:rPr>
                <w:rFonts w:eastAsiaTheme="minorEastAsia" w:cstheme="minorHAnsi"/>
                <w:b/>
                <w:bCs/>
                <w:lang w:val="en-US"/>
              </w:rPr>
              <w:t>Laboratory Location</w:t>
            </w:r>
          </w:p>
        </w:tc>
        <w:tc>
          <w:tcPr>
            <w:tcW w:w="7042" w:type="dxa"/>
          </w:tcPr>
          <w:p w14:paraId="77911F67" w14:textId="2D219F92" w:rsidR="00B1681B" w:rsidRPr="00B1681B" w:rsidRDefault="00B45BDC" w:rsidP="00B1681B">
            <w:pPr>
              <w:tabs>
                <w:tab w:val="left" w:pos="2268"/>
                <w:tab w:val="center" w:pos="4680"/>
                <w:tab w:val="right" w:pos="9360"/>
              </w:tabs>
              <w:spacing w:after="0" w:line="600" w:lineRule="auto"/>
              <w:ind w:right="-188"/>
              <w:rPr>
                <w:rFonts w:eastAsiaTheme="minorEastAsia" w:cstheme="minorHAnsi"/>
                <w:lang w:val="en-US"/>
              </w:rPr>
            </w:pPr>
            <w:sdt>
              <w:sdtPr>
                <w:rPr>
                  <w:rFonts w:eastAsiaTheme="minorEastAsia" w:cstheme="minorHAnsi"/>
                  <w:lang w:val="en-US"/>
                </w:rPr>
                <w:id w:val="1767734632"/>
                <w:placeholder>
                  <w:docPart w:val="1F93F72DBC8F4674B7D5DA87592B2348"/>
                </w:placeholder>
                <w:temporary/>
                <w:showingPlcHdr/>
                <w15:color w:val="66CCFF"/>
                <w15:appearance w15:val="hidden"/>
              </w:sdtPr>
              <w:sdtContent>
                <w:r w:rsidR="00B1681B" w:rsidRPr="00B1681B">
                  <w:rPr>
                    <w:rFonts w:eastAsiaTheme="minorEastAsia" w:cstheme="minorHAnsi"/>
                    <w:lang w:val="en-US"/>
                  </w:rPr>
                  <w:t>[Type here]</w:t>
                </w:r>
              </w:sdtContent>
            </w:sdt>
          </w:p>
        </w:tc>
      </w:tr>
      <w:tr w:rsidR="00B1681B" w:rsidRPr="00B1681B" w14:paraId="3F8D00DB" w14:textId="77777777" w:rsidTr="00B1681B">
        <w:tc>
          <w:tcPr>
            <w:tcW w:w="2592" w:type="dxa"/>
            <w:shd w:val="clear" w:color="auto" w:fill="B8CCE4" w:themeFill="accent1" w:themeFillTint="66"/>
          </w:tcPr>
          <w:p w14:paraId="62DECE89" w14:textId="7185E83D" w:rsidR="00B1681B" w:rsidRPr="00B1681B" w:rsidRDefault="00B1681B" w:rsidP="00B1681B">
            <w:pPr>
              <w:tabs>
                <w:tab w:val="left" w:pos="2268"/>
                <w:tab w:val="center" w:pos="4680"/>
                <w:tab w:val="right" w:pos="9360"/>
              </w:tabs>
              <w:spacing w:after="0" w:line="600" w:lineRule="auto"/>
              <w:ind w:right="-188"/>
              <w:rPr>
                <w:rFonts w:eastAsiaTheme="minorEastAsia" w:cstheme="minorHAnsi"/>
                <w:b/>
                <w:bCs/>
                <w:lang w:val="en-US"/>
              </w:rPr>
            </w:pPr>
            <w:r w:rsidRPr="00B1681B">
              <w:rPr>
                <w:rFonts w:eastAsiaTheme="minorEastAsia" w:cstheme="minorHAnsi"/>
                <w:b/>
                <w:bCs/>
                <w:lang w:val="en-US"/>
              </w:rPr>
              <w:t>Date</w:t>
            </w:r>
          </w:p>
        </w:tc>
        <w:tc>
          <w:tcPr>
            <w:tcW w:w="7042" w:type="dxa"/>
          </w:tcPr>
          <w:p w14:paraId="18A65163" w14:textId="72C6BAF0" w:rsidR="00B1681B" w:rsidRPr="00B1681B" w:rsidRDefault="00B45BDC" w:rsidP="00B1681B">
            <w:pPr>
              <w:tabs>
                <w:tab w:val="left" w:pos="2268"/>
                <w:tab w:val="center" w:pos="4680"/>
                <w:tab w:val="right" w:pos="9360"/>
              </w:tabs>
              <w:spacing w:after="0" w:line="600" w:lineRule="auto"/>
              <w:ind w:right="-188"/>
              <w:rPr>
                <w:rFonts w:eastAsiaTheme="minorEastAsia" w:cstheme="minorHAnsi"/>
                <w:lang w:val="en-US"/>
              </w:rPr>
            </w:pPr>
            <w:sdt>
              <w:sdtPr>
                <w:rPr>
                  <w:rFonts w:cstheme="minorHAnsi"/>
                </w:rPr>
                <w:id w:val="821546702"/>
                <w:placeholder>
                  <w:docPart w:val="AF837C59D1474BD99EA2C42EC445CC8E"/>
                </w:placeholder>
                <w:showingPlcHdr/>
                <w:date>
                  <w:dateFormat w:val="d/MM/yyyy"/>
                  <w:lid w:val="en-AU"/>
                  <w:storeMappedDataAs w:val="dateTime"/>
                  <w:calendar w:val="gregorian"/>
                </w:date>
              </w:sdtPr>
              <w:sdtContent>
                <w:r w:rsidR="00B1681B" w:rsidRPr="00B1681B">
                  <w:rPr>
                    <w:rFonts w:cstheme="minorHAnsi"/>
                    <w:color w:val="808080"/>
                  </w:rPr>
                  <w:t>Click or tap to enter a date.</w:t>
                </w:r>
              </w:sdtContent>
            </w:sdt>
          </w:p>
        </w:tc>
      </w:tr>
    </w:tbl>
    <w:p w14:paraId="4E2B98B6" w14:textId="3B1041A9" w:rsidR="00A02EAD" w:rsidRPr="001020CB" w:rsidRDefault="00A02EAD" w:rsidP="00A02EAD">
      <w:pPr>
        <w:tabs>
          <w:tab w:val="left" w:pos="2268"/>
        </w:tabs>
        <w:kinsoku w:val="0"/>
        <w:spacing w:after="0"/>
        <w:ind w:right="-188"/>
        <w:rPr>
          <w:rFonts w:cstheme="minorHAnsi"/>
          <w:sz w:val="20"/>
          <w:szCs w:val="20"/>
        </w:rPr>
      </w:pPr>
    </w:p>
    <w:sectPr w:rsidR="00A02EAD" w:rsidRPr="001020CB" w:rsidSect="008E59C7">
      <w:headerReference w:type="first" r:id="rId21"/>
      <w:footerReference w:type="first" r:id="rId22"/>
      <w:pgSz w:w="11907" w:h="16840" w:code="9"/>
      <w:pgMar w:top="709" w:right="850" w:bottom="568" w:left="993" w:header="284" w:footer="51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F02C" w14:textId="77777777" w:rsidR="008E7EF6" w:rsidRDefault="008E7EF6" w:rsidP="00774DFA">
      <w:r>
        <w:separator/>
      </w:r>
    </w:p>
  </w:endnote>
  <w:endnote w:type="continuationSeparator" w:id="0">
    <w:p w14:paraId="4BBC031B" w14:textId="77777777" w:rsidR="008E7EF6" w:rsidRDefault="008E7EF6" w:rsidP="00774DFA">
      <w:r>
        <w:continuationSeparator/>
      </w:r>
    </w:p>
  </w:endnote>
  <w:endnote w:type="continuationNotice" w:id="1">
    <w:p w14:paraId="4EBB9F6D" w14:textId="77777777" w:rsidR="00AE5954" w:rsidRDefault="00AE59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4F90" w14:textId="77777777" w:rsidR="001133ED" w:rsidRDefault="001133ED" w:rsidP="00774DFA">
    <w:pPr>
      <w:pStyle w:val="Footer"/>
    </w:pPr>
  </w:p>
  <w:p w14:paraId="6BCD3CCC" w14:textId="77777777" w:rsidR="000C5D81" w:rsidRDefault="000C5D81" w:rsidP="00774D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0139" w14:textId="77777777" w:rsidR="00996FF9" w:rsidRPr="00D863CD" w:rsidRDefault="00996FF9" w:rsidP="008E59C7">
    <w:pPr>
      <w:pStyle w:val="PageNumbering"/>
      <w:jc w:val="right"/>
    </w:pPr>
    <w:r w:rsidRPr="00D863CD">
      <w:t>Page</w:t>
    </w:r>
    <w:r w:rsidR="00D863CD">
      <w:t xml:space="preserve">: </w:t>
    </w:r>
    <w:r w:rsidRPr="00D863CD">
      <w:fldChar w:fldCharType="begin"/>
    </w:r>
    <w:r w:rsidRPr="00D863CD">
      <w:instrText xml:space="preserve"> PAGE  \* MERGEFORMAT </w:instrText>
    </w:r>
    <w:r w:rsidRPr="00D863CD">
      <w:fldChar w:fldCharType="separate"/>
    </w:r>
    <w:r w:rsidR="00994907">
      <w:rPr>
        <w:noProof/>
      </w:rPr>
      <w:t>2</w:t>
    </w:r>
    <w:r w:rsidRPr="00D863C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631B" w14:textId="77777777" w:rsidR="008E59C7" w:rsidRPr="00D863CD" w:rsidRDefault="008E59C7" w:rsidP="008E59C7">
    <w:pPr>
      <w:pStyle w:val="PageNumbering"/>
      <w:jc w:val="right"/>
    </w:pPr>
    <w:r w:rsidRPr="00D863CD">
      <w:t>Page</w:t>
    </w:r>
    <w:r>
      <w:t xml:space="preserve">: </w:t>
    </w:r>
    <w:r w:rsidRPr="00D863CD">
      <w:fldChar w:fldCharType="begin"/>
    </w:r>
    <w:r w:rsidRPr="00D863CD">
      <w:instrText xml:space="preserve"> PAGE  \* MERGEFORMAT </w:instrText>
    </w:r>
    <w:r w:rsidRPr="00D863CD">
      <w:fldChar w:fldCharType="separate"/>
    </w:r>
    <w:r>
      <w:rPr>
        <w:noProof/>
      </w:rPr>
      <w:t>2</w:t>
    </w:r>
    <w:r w:rsidRPr="00D863CD">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F98E" w14:textId="344E669C" w:rsidR="0090640D" w:rsidRPr="008E59C7" w:rsidRDefault="008E59C7" w:rsidP="008E59C7">
    <w:pPr>
      <w:pStyle w:val="PageNumbering"/>
      <w:jc w:val="right"/>
    </w:pPr>
    <w:r w:rsidRPr="00D863CD">
      <w:t>Page</w:t>
    </w:r>
    <w:r>
      <w:t xml:space="preserve">: </w:t>
    </w:r>
    <w:r w:rsidRPr="00D863CD">
      <w:fldChar w:fldCharType="begin"/>
    </w:r>
    <w:r w:rsidRPr="00D863CD">
      <w:instrText xml:space="preserve"> PAGE  \* MERGEFORMAT </w:instrText>
    </w:r>
    <w:r w:rsidRPr="00D863CD">
      <w:fldChar w:fldCharType="separate"/>
    </w:r>
    <w:r>
      <w:t>2</w:t>
    </w:r>
    <w:r w:rsidRPr="00D863CD">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2C7E" w14:textId="69355648" w:rsidR="00D741E1" w:rsidRDefault="008E59C7" w:rsidP="008E59C7">
    <w:pPr>
      <w:pStyle w:val="PageNumbering"/>
      <w:jc w:val="right"/>
    </w:pPr>
    <w:r w:rsidRPr="00D863CD">
      <w:t>Page</w:t>
    </w:r>
    <w:r>
      <w:t xml:space="preserve">: </w:t>
    </w:r>
    <w:r w:rsidRPr="00D863CD">
      <w:fldChar w:fldCharType="begin"/>
    </w:r>
    <w:r w:rsidRPr="00D863CD">
      <w:instrText xml:space="preserve"> PAGE  \* MERGEFORMAT </w:instrText>
    </w:r>
    <w:r w:rsidRPr="00D863CD">
      <w:fldChar w:fldCharType="separate"/>
    </w:r>
    <w:r>
      <w:t>2</w:t>
    </w:r>
    <w:r w:rsidRPr="00D863C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2F616" w14:textId="77777777" w:rsidR="008E7EF6" w:rsidRDefault="008E7EF6" w:rsidP="00774DFA">
      <w:r>
        <w:separator/>
      </w:r>
    </w:p>
  </w:footnote>
  <w:footnote w:type="continuationSeparator" w:id="0">
    <w:p w14:paraId="7A064CFE" w14:textId="77777777" w:rsidR="008E7EF6" w:rsidRDefault="008E7EF6" w:rsidP="00774DFA">
      <w:r>
        <w:continuationSeparator/>
      </w:r>
    </w:p>
  </w:footnote>
  <w:footnote w:type="continuationNotice" w:id="1">
    <w:p w14:paraId="6C961258" w14:textId="77777777" w:rsidR="00AE5954" w:rsidRDefault="00AE59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AE26" w14:textId="1AC4FAA9" w:rsidR="00996FF9" w:rsidRPr="00D42A88" w:rsidRDefault="002172DC" w:rsidP="008E59C7">
    <w:pPr>
      <w:pStyle w:val="PageHeading"/>
      <w:spacing w:after="0"/>
    </w:pPr>
    <w:r>
      <w:t>Departing from the Laboratory</w:t>
    </w:r>
  </w:p>
  <w:p w14:paraId="5276E097" w14:textId="19AE26CA" w:rsidR="00996FF9" w:rsidRPr="00D42A88" w:rsidRDefault="002172DC" w:rsidP="00774DFA">
    <w:pPr>
      <w:pStyle w:val="PageHeading"/>
    </w:pPr>
    <w:r>
      <w:t>Off-Boarding Guide</w:t>
    </w:r>
    <w:r w:rsidR="00996FF9" w:rsidRPr="00D42A88">
      <w:tab/>
    </w:r>
    <w:r w:rsidR="00996FF9" w:rsidRPr="00D42A8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C712" w14:textId="77777777" w:rsidR="0090640D" w:rsidRDefault="009064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40DE" w14:textId="77777777" w:rsidR="00D741E1" w:rsidRDefault="00D74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A98"/>
    <w:multiLevelType w:val="singleLevel"/>
    <w:tmpl w:val="9130776C"/>
    <w:lvl w:ilvl="0">
      <w:start w:val="1"/>
      <w:numFmt w:val="bullet"/>
      <w:pStyle w:val="listbulletround1"/>
      <w:lvlText w:val=""/>
      <w:lvlJc w:val="left"/>
      <w:pPr>
        <w:tabs>
          <w:tab w:val="num" w:pos="1440"/>
        </w:tabs>
        <w:ind w:left="1440" w:hanging="720"/>
      </w:pPr>
      <w:rPr>
        <w:rFonts w:ascii="Wingdings" w:hAnsi="Wingdings" w:hint="default"/>
      </w:rPr>
    </w:lvl>
  </w:abstractNum>
  <w:abstractNum w:abstractNumId="1" w15:restartNumberingAfterBreak="0">
    <w:nsid w:val="06EE0FA9"/>
    <w:multiLevelType w:val="multilevel"/>
    <w:tmpl w:val="E4A05734"/>
    <w:lvl w:ilvl="0">
      <w:start w:val="1"/>
      <w:numFmt w:val="decimal"/>
      <w:lvlText w:val="%1"/>
      <w:lvlJc w:val="left"/>
      <w:pPr>
        <w:tabs>
          <w:tab w:val="num" w:pos="705"/>
        </w:tabs>
        <w:ind w:left="705" w:hanging="705"/>
      </w:pPr>
      <w:rPr>
        <w:b/>
        <w:i w:val="0"/>
      </w:rPr>
    </w:lvl>
    <w:lvl w:ilvl="1">
      <w:start w:val="1"/>
      <w:numFmt w:val="decimal"/>
      <w:lvlText w:val="%1.%2"/>
      <w:lvlJc w:val="left"/>
      <w:pPr>
        <w:tabs>
          <w:tab w:val="num" w:pos="1414"/>
        </w:tabs>
        <w:ind w:left="1414" w:hanging="705"/>
      </w:pPr>
      <w:rPr>
        <w:b w:val="0"/>
        <w:i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920"/>
        </w:tabs>
        <w:ind w:left="2920" w:hanging="782"/>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74D3A5A"/>
    <w:multiLevelType w:val="multilevel"/>
    <w:tmpl w:val="7714BA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9332AA"/>
    <w:multiLevelType w:val="hybridMultilevel"/>
    <w:tmpl w:val="B5F8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9F15E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B9055F"/>
    <w:multiLevelType w:val="multilevel"/>
    <w:tmpl w:val="39B2F50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23E67"/>
    <w:multiLevelType w:val="hybridMultilevel"/>
    <w:tmpl w:val="4AD2CB54"/>
    <w:lvl w:ilvl="0" w:tplc="1196EC34">
      <w:start w:val="1"/>
      <w:numFmt w:val="bullet"/>
      <w:lvlText w:val=""/>
      <w:lvlJc w:val="left"/>
      <w:pPr>
        <w:tabs>
          <w:tab w:val="num" w:pos="850"/>
        </w:tabs>
        <w:ind w:left="850" w:hanging="283"/>
      </w:pPr>
      <w:rPr>
        <w:rFonts w:ascii="Symbol" w:hAnsi="Symbol" w:hint="default"/>
        <w:color w:val="808080" w:themeColor="background1" w:themeShade="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4669F"/>
    <w:multiLevelType w:val="hybridMultilevel"/>
    <w:tmpl w:val="8188A990"/>
    <w:lvl w:ilvl="0" w:tplc="0C090019">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C15B53"/>
    <w:multiLevelType w:val="multilevel"/>
    <w:tmpl w:val="35DC9B2C"/>
    <w:lvl w:ilvl="0">
      <w:start w:val="1"/>
      <w:numFmt w:val="decimal"/>
      <w:lvlText w:val="%1."/>
      <w:lvlJc w:val="left"/>
      <w:pPr>
        <w:ind w:left="360" w:hanging="360"/>
      </w:pPr>
      <w:rPr>
        <w:rFonts w:hint="default"/>
      </w:rPr>
    </w:lvl>
    <w:lvl w:ilvl="1">
      <w:start w:val="1"/>
      <w:numFmt w:val="lowerLetter"/>
      <w:lvlText w:val="%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FA16BD"/>
    <w:multiLevelType w:val="singleLevel"/>
    <w:tmpl w:val="B9849CBA"/>
    <w:lvl w:ilvl="0">
      <w:start w:val="1"/>
      <w:numFmt w:val="bullet"/>
      <w:pStyle w:val="listbulletdash2"/>
      <w:lvlText w:val="-"/>
      <w:lvlJc w:val="left"/>
      <w:pPr>
        <w:tabs>
          <w:tab w:val="num" w:pos="2160"/>
        </w:tabs>
        <w:ind w:left="2160" w:hanging="720"/>
      </w:pPr>
      <w:rPr>
        <w:rFonts w:ascii="Symbol" w:hAnsi="Symbol" w:cs="Courier New"/>
      </w:rPr>
    </w:lvl>
  </w:abstractNum>
  <w:abstractNum w:abstractNumId="10" w15:restartNumberingAfterBreak="0">
    <w:nsid w:val="23CB6502"/>
    <w:multiLevelType w:val="singleLevel"/>
    <w:tmpl w:val="B5A4E366"/>
    <w:lvl w:ilvl="0">
      <w:start w:val="1"/>
      <w:numFmt w:val="bullet"/>
      <w:pStyle w:val="listbulletdash3"/>
      <w:lvlText w:val="-"/>
      <w:lvlJc w:val="left"/>
      <w:pPr>
        <w:tabs>
          <w:tab w:val="num" w:pos="2880"/>
        </w:tabs>
        <w:ind w:left="2880" w:hanging="720"/>
      </w:pPr>
      <w:rPr>
        <w:rFonts w:ascii="Symbol" w:hAnsi="Symbol" w:cs="Courier New"/>
      </w:rPr>
    </w:lvl>
  </w:abstractNum>
  <w:abstractNum w:abstractNumId="11" w15:restartNumberingAfterBreak="0">
    <w:nsid w:val="23FE743A"/>
    <w:multiLevelType w:val="hybridMultilevel"/>
    <w:tmpl w:val="4CC6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FF51FF"/>
    <w:multiLevelType w:val="hybridMultilevel"/>
    <w:tmpl w:val="D3782B94"/>
    <w:lvl w:ilvl="0" w:tplc="3B885384">
      <w:start w:val="1"/>
      <w:numFmt w:val="bullet"/>
      <w:lvlText w:val=""/>
      <w:lvlJc w:val="left"/>
      <w:pPr>
        <w:ind w:left="720" w:hanging="360"/>
      </w:pPr>
      <w:rPr>
        <w:rFonts w:ascii="Symbol" w:hAnsi="Symbol" w:hint="default"/>
        <w:color w:val="auto"/>
        <w:u w:color="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2047AE"/>
    <w:multiLevelType w:val="hybridMultilevel"/>
    <w:tmpl w:val="17AED5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DF2570"/>
    <w:multiLevelType w:val="multilevel"/>
    <w:tmpl w:val="82929F5A"/>
    <w:lvl w:ilvl="0">
      <w:start w:val="7"/>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D26A64"/>
    <w:multiLevelType w:val="hybridMultilevel"/>
    <w:tmpl w:val="82544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561847"/>
    <w:multiLevelType w:val="hybridMultilevel"/>
    <w:tmpl w:val="1A9C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B73C95"/>
    <w:multiLevelType w:val="hybridMultilevel"/>
    <w:tmpl w:val="A5A8D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F342260"/>
    <w:multiLevelType w:val="hybridMultilevel"/>
    <w:tmpl w:val="69241F58"/>
    <w:lvl w:ilvl="0" w:tplc="FA88D2F4">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84B408E"/>
    <w:multiLevelType w:val="hybridMultilevel"/>
    <w:tmpl w:val="6A7CA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44B6C"/>
    <w:multiLevelType w:val="hybridMultilevel"/>
    <w:tmpl w:val="5BD69E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8556E5"/>
    <w:multiLevelType w:val="hybridMultilevel"/>
    <w:tmpl w:val="3B00FB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AB8BC4"/>
    <w:multiLevelType w:val="hybridMultilevel"/>
    <w:tmpl w:val="84364B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9"/>
  </w:num>
  <w:num w:numId="3">
    <w:abstractNumId w:val="10"/>
  </w:num>
  <w:num w:numId="4">
    <w:abstractNumId w:val="2"/>
  </w:num>
  <w:num w:numId="5">
    <w:abstractNumId w:val="5"/>
  </w:num>
  <w:num w:numId="6">
    <w:abstractNumId w:val="8"/>
  </w:num>
  <w:num w:numId="7">
    <w:abstractNumId w:val="6"/>
  </w:num>
  <w:num w:numId="8">
    <w:abstractNumId w:val="17"/>
  </w:num>
  <w:num w:numId="9">
    <w:abstractNumId w:val="14"/>
  </w:num>
  <w:num w:numId="10">
    <w:abstractNumId w:val="4"/>
  </w:num>
  <w:num w:numId="11">
    <w:abstractNumId w:val="13"/>
  </w:num>
  <w:num w:numId="12">
    <w:abstractNumId w:val="20"/>
  </w:num>
  <w:num w:numId="13">
    <w:abstractNumId w:val="1"/>
  </w:num>
  <w:num w:numId="14">
    <w:abstractNumId w:val="15"/>
  </w:num>
  <w:num w:numId="15">
    <w:abstractNumId w:val="3"/>
  </w:num>
  <w:num w:numId="16">
    <w:abstractNumId w:val="16"/>
  </w:num>
  <w:num w:numId="17">
    <w:abstractNumId w:val="11"/>
  </w:num>
  <w:num w:numId="18">
    <w:abstractNumId w:val="12"/>
  </w:num>
  <w:num w:numId="19">
    <w:abstractNumId w:val="22"/>
  </w:num>
  <w:num w:numId="20">
    <w:abstractNumId w:val="7"/>
  </w:num>
  <w:num w:numId="21">
    <w:abstractNumId w:val="21"/>
  </w:num>
  <w:num w:numId="22">
    <w:abstractNumId w:val="18"/>
  </w:num>
  <w:num w:numId="23">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B7"/>
    <w:rsid w:val="000026B1"/>
    <w:rsid w:val="00003957"/>
    <w:rsid w:val="0000642A"/>
    <w:rsid w:val="00015297"/>
    <w:rsid w:val="00017E7F"/>
    <w:rsid w:val="00027A84"/>
    <w:rsid w:val="00033312"/>
    <w:rsid w:val="000347B1"/>
    <w:rsid w:val="00042130"/>
    <w:rsid w:val="000451DB"/>
    <w:rsid w:val="00062F92"/>
    <w:rsid w:val="000812D7"/>
    <w:rsid w:val="00085404"/>
    <w:rsid w:val="000A2841"/>
    <w:rsid w:val="000B0077"/>
    <w:rsid w:val="000C0B3B"/>
    <w:rsid w:val="000C390C"/>
    <w:rsid w:val="000C5966"/>
    <w:rsid w:val="000C5D81"/>
    <w:rsid w:val="000D5AAC"/>
    <w:rsid w:val="000E6737"/>
    <w:rsid w:val="000F1D94"/>
    <w:rsid w:val="000F3B2A"/>
    <w:rsid w:val="00101C80"/>
    <w:rsid w:val="0011280E"/>
    <w:rsid w:val="001133ED"/>
    <w:rsid w:val="001176C4"/>
    <w:rsid w:val="00117EC3"/>
    <w:rsid w:val="00121576"/>
    <w:rsid w:val="001228CE"/>
    <w:rsid w:val="001360B2"/>
    <w:rsid w:val="001427D0"/>
    <w:rsid w:val="001538A5"/>
    <w:rsid w:val="001559B8"/>
    <w:rsid w:val="001749F5"/>
    <w:rsid w:val="00175C70"/>
    <w:rsid w:val="00193AB2"/>
    <w:rsid w:val="00194209"/>
    <w:rsid w:val="001A4097"/>
    <w:rsid w:val="001B2EB1"/>
    <w:rsid w:val="001B7654"/>
    <w:rsid w:val="001D2E4D"/>
    <w:rsid w:val="001E29B6"/>
    <w:rsid w:val="001E4E3C"/>
    <w:rsid w:val="001F1CAE"/>
    <w:rsid w:val="002039D5"/>
    <w:rsid w:val="00203DC5"/>
    <w:rsid w:val="002068A1"/>
    <w:rsid w:val="00211B40"/>
    <w:rsid w:val="002172DC"/>
    <w:rsid w:val="00217FE8"/>
    <w:rsid w:val="00221343"/>
    <w:rsid w:val="00222299"/>
    <w:rsid w:val="00230F5B"/>
    <w:rsid w:val="00242045"/>
    <w:rsid w:val="00242171"/>
    <w:rsid w:val="00261C29"/>
    <w:rsid w:val="002733B6"/>
    <w:rsid w:val="00276F7F"/>
    <w:rsid w:val="00291899"/>
    <w:rsid w:val="002A5AFC"/>
    <w:rsid w:val="002A64C3"/>
    <w:rsid w:val="002D0308"/>
    <w:rsid w:val="002D0496"/>
    <w:rsid w:val="002D0538"/>
    <w:rsid w:val="002D26FF"/>
    <w:rsid w:val="002D7566"/>
    <w:rsid w:val="002E030F"/>
    <w:rsid w:val="002F7EAF"/>
    <w:rsid w:val="003067E6"/>
    <w:rsid w:val="00313F45"/>
    <w:rsid w:val="00320825"/>
    <w:rsid w:val="00321E1D"/>
    <w:rsid w:val="00331D27"/>
    <w:rsid w:val="00351740"/>
    <w:rsid w:val="003573B7"/>
    <w:rsid w:val="0036326F"/>
    <w:rsid w:val="00365171"/>
    <w:rsid w:val="00374049"/>
    <w:rsid w:val="00376323"/>
    <w:rsid w:val="003A485E"/>
    <w:rsid w:val="003A71FA"/>
    <w:rsid w:val="003B59EE"/>
    <w:rsid w:val="003C4A5B"/>
    <w:rsid w:val="003C6073"/>
    <w:rsid w:val="003D0557"/>
    <w:rsid w:val="003E22D0"/>
    <w:rsid w:val="003E4DA9"/>
    <w:rsid w:val="003E4E18"/>
    <w:rsid w:val="003F2155"/>
    <w:rsid w:val="003F29AA"/>
    <w:rsid w:val="004001FD"/>
    <w:rsid w:val="00407D3B"/>
    <w:rsid w:val="00422939"/>
    <w:rsid w:val="004323F0"/>
    <w:rsid w:val="00435BAD"/>
    <w:rsid w:val="0045388E"/>
    <w:rsid w:val="0046009F"/>
    <w:rsid w:val="00460BE5"/>
    <w:rsid w:val="0046307F"/>
    <w:rsid w:val="00477F43"/>
    <w:rsid w:val="00484F6A"/>
    <w:rsid w:val="00491914"/>
    <w:rsid w:val="004A54EB"/>
    <w:rsid w:val="004A59FE"/>
    <w:rsid w:val="004A7504"/>
    <w:rsid w:val="004A7EB6"/>
    <w:rsid w:val="004B262E"/>
    <w:rsid w:val="004C2062"/>
    <w:rsid w:val="004C4FD1"/>
    <w:rsid w:val="004D7F0F"/>
    <w:rsid w:val="004E0245"/>
    <w:rsid w:val="004E44EF"/>
    <w:rsid w:val="004F0813"/>
    <w:rsid w:val="004F3F76"/>
    <w:rsid w:val="00500316"/>
    <w:rsid w:val="00500A8B"/>
    <w:rsid w:val="00502118"/>
    <w:rsid w:val="00512EBE"/>
    <w:rsid w:val="00521907"/>
    <w:rsid w:val="00526906"/>
    <w:rsid w:val="00526E90"/>
    <w:rsid w:val="00563714"/>
    <w:rsid w:val="00574AC2"/>
    <w:rsid w:val="00581053"/>
    <w:rsid w:val="005920F1"/>
    <w:rsid w:val="005A4FEB"/>
    <w:rsid w:val="005B00E0"/>
    <w:rsid w:val="005B747C"/>
    <w:rsid w:val="005C28EA"/>
    <w:rsid w:val="005C38DE"/>
    <w:rsid w:val="005C3D44"/>
    <w:rsid w:val="005D044A"/>
    <w:rsid w:val="005D4DBC"/>
    <w:rsid w:val="005D5926"/>
    <w:rsid w:val="006017E4"/>
    <w:rsid w:val="006132B8"/>
    <w:rsid w:val="00614D20"/>
    <w:rsid w:val="0062764F"/>
    <w:rsid w:val="00630FD3"/>
    <w:rsid w:val="00631B71"/>
    <w:rsid w:val="00637402"/>
    <w:rsid w:val="0064350F"/>
    <w:rsid w:val="00645AB1"/>
    <w:rsid w:val="0064765E"/>
    <w:rsid w:val="00660324"/>
    <w:rsid w:val="00660A0E"/>
    <w:rsid w:val="00672E29"/>
    <w:rsid w:val="00674461"/>
    <w:rsid w:val="0067579C"/>
    <w:rsid w:val="00675AB2"/>
    <w:rsid w:val="006905FC"/>
    <w:rsid w:val="00692DA5"/>
    <w:rsid w:val="006A2739"/>
    <w:rsid w:val="006A6084"/>
    <w:rsid w:val="006C229E"/>
    <w:rsid w:val="006C6916"/>
    <w:rsid w:val="006D5738"/>
    <w:rsid w:val="006D7324"/>
    <w:rsid w:val="006E1C85"/>
    <w:rsid w:val="006F3154"/>
    <w:rsid w:val="006F48F1"/>
    <w:rsid w:val="006F597F"/>
    <w:rsid w:val="007000BC"/>
    <w:rsid w:val="0071232B"/>
    <w:rsid w:val="0071279A"/>
    <w:rsid w:val="00722F82"/>
    <w:rsid w:val="00730335"/>
    <w:rsid w:val="00736CC3"/>
    <w:rsid w:val="00742FC9"/>
    <w:rsid w:val="007434CD"/>
    <w:rsid w:val="00745B37"/>
    <w:rsid w:val="00762419"/>
    <w:rsid w:val="00772AE1"/>
    <w:rsid w:val="00774DFA"/>
    <w:rsid w:val="00792A5F"/>
    <w:rsid w:val="00792B93"/>
    <w:rsid w:val="007B7C97"/>
    <w:rsid w:val="007C5962"/>
    <w:rsid w:val="007C6B1D"/>
    <w:rsid w:val="007D1CF3"/>
    <w:rsid w:val="007D5178"/>
    <w:rsid w:val="007D5302"/>
    <w:rsid w:val="007E09A6"/>
    <w:rsid w:val="007E0DF8"/>
    <w:rsid w:val="007F068E"/>
    <w:rsid w:val="007F3510"/>
    <w:rsid w:val="007F6522"/>
    <w:rsid w:val="008039FB"/>
    <w:rsid w:val="00803EBE"/>
    <w:rsid w:val="008060AD"/>
    <w:rsid w:val="00806963"/>
    <w:rsid w:val="00816F0E"/>
    <w:rsid w:val="00824FBA"/>
    <w:rsid w:val="00827160"/>
    <w:rsid w:val="00833808"/>
    <w:rsid w:val="00837B57"/>
    <w:rsid w:val="0084225E"/>
    <w:rsid w:val="0085345D"/>
    <w:rsid w:val="00853915"/>
    <w:rsid w:val="00853A1C"/>
    <w:rsid w:val="008606AB"/>
    <w:rsid w:val="0086733B"/>
    <w:rsid w:val="00871717"/>
    <w:rsid w:val="00876E77"/>
    <w:rsid w:val="008A0BCD"/>
    <w:rsid w:val="008A7B1A"/>
    <w:rsid w:val="008B466D"/>
    <w:rsid w:val="008B7098"/>
    <w:rsid w:val="008C213D"/>
    <w:rsid w:val="008C5AB5"/>
    <w:rsid w:val="008D2C22"/>
    <w:rsid w:val="008D6131"/>
    <w:rsid w:val="008E59C7"/>
    <w:rsid w:val="008E7EF6"/>
    <w:rsid w:val="008F2A4A"/>
    <w:rsid w:val="009024BE"/>
    <w:rsid w:val="0090640D"/>
    <w:rsid w:val="00915913"/>
    <w:rsid w:val="00923378"/>
    <w:rsid w:val="00930906"/>
    <w:rsid w:val="00933214"/>
    <w:rsid w:val="009351A1"/>
    <w:rsid w:val="00935934"/>
    <w:rsid w:val="009363BE"/>
    <w:rsid w:val="00942F3B"/>
    <w:rsid w:val="00945C05"/>
    <w:rsid w:val="00946E6A"/>
    <w:rsid w:val="009475C9"/>
    <w:rsid w:val="009530CC"/>
    <w:rsid w:val="00963779"/>
    <w:rsid w:val="00966775"/>
    <w:rsid w:val="00982678"/>
    <w:rsid w:val="00985278"/>
    <w:rsid w:val="00994907"/>
    <w:rsid w:val="009960BB"/>
    <w:rsid w:val="00996FF9"/>
    <w:rsid w:val="009B5BB0"/>
    <w:rsid w:val="009B69C2"/>
    <w:rsid w:val="009D2241"/>
    <w:rsid w:val="009E3016"/>
    <w:rsid w:val="009F0BBD"/>
    <w:rsid w:val="00A00945"/>
    <w:rsid w:val="00A02EAD"/>
    <w:rsid w:val="00A10BFF"/>
    <w:rsid w:val="00A13300"/>
    <w:rsid w:val="00A24435"/>
    <w:rsid w:val="00A31822"/>
    <w:rsid w:val="00A41E01"/>
    <w:rsid w:val="00A44C25"/>
    <w:rsid w:val="00A45A24"/>
    <w:rsid w:val="00A50175"/>
    <w:rsid w:val="00A5525C"/>
    <w:rsid w:val="00A56ED4"/>
    <w:rsid w:val="00A607D9"/>
    <w:rsid w:val="00A62B3D"/>
    <w:rsid w:val="00A676AF"/>
    <w:rsid w:val="00A72EA9"/>
    <w:rsid w:val="00A73179"/>
    <w:rsid w:val="00A7469A"/>
    <w:rsid w:val="00A87B46"/>
    <w:rsid w:val="00A9060D"/>
    <w:rsid w:val="00AB2170"/>
    <w:rsid w:val="00AB5E99"/>
    <w:rsid w:val="00AC0AD2"/>
    <w:rsid w:val="00AE5954"/>
    <w:rsid w:val="00AF2F33"/>
    <w:rsid w:val="00B01813"/>
    <w:rsid w:val="00B07223"/>
    <w:rsid w:val="00B1681B"/>
    <w:rsid w:val="00B174BC"/>
    <w:rsid w:val="00B37676"/>
    <w:rsid w:val="00B4255B"/>
    <w:rsid w:val="00B45BDC"/>
    <w:rsid w:val="00B57FAF"/>
    <w:rsid w:val="00B60896"/>
    <w:rsid w:val="00B64C61"/>
    <w:rsid w:val="00B6677E"/>
    <w:rsid w:val="00B924B3"/>
    <w:rsid w:val="00B931F7"/>
    <w:rsid w:val="00BA5376"/>
    <w:rsid w:val="00BB778E"/>
    <w:rsid w:val="00BC5616"/>
    <w:rsid w:val="00BC6750"/>
    <w:rsid w:val="00BD1F88"/>
    <w:rsid w:val="00BD2CFA"/>
    <w:rsid w:val="00BE1250"/>
    <w:rsid w:val="00BF3557"/>
    <w:rsid w:val="00BF558D"/>
    <w:rsid w:val="00BF5E00"/>
    <w:rsid w:val="00C07225"/>
    <w:rsid w:val="00C10216"/>
    <w:rsid w:val="00C136A3"/>
    <w:rsid w:val="00C461D5"/>
    <w:rsid w:val="00C54401"/>
    <w:rsid w:val="00C57838"/>
    <w:rsid w:val="00C65649"/>
    <w:rsid w:val="00C708EA"/>
    <w:rsid w:val="00C74DC0"/>
    <w:rsid w:val="00C866EE"/>
    <w:rsid w:val="00C92C0A"/>
    <w:rsid w:val="00C95C7D"/>
    <w:rsid w:val="00C973C8"/>
    <w:rsid w:val="00CA0631"/>
    <w:rsid w:val="00CA5F52"/>
    <w:rsid w:val="00CB5525"/>
    <w:rsid w:val="00CB6880"/>
    <w:rsid w:val="00CC3CCC"/>
    <w:rsid w:val="00CC68CF"/>
    <w:rsid w:val="00CC78A8"/>
    <w:rsid w:val="00CD22AE"/>
    <w:rsid w:val="00CE661D"/>
    <w:rsid w:val="00CE7717"/>
    <w:rsid w:val="00CF7354"/>
    <w:rsid w:val="00D12B13"/>
    <w:rsid w:val="00D14BF2"/>
    <w:rsid w:val="00D23CC0"/>
    <w:rsid w:val="00D27B5E"/>
    <w:rsid w:val="00D36199"/>
    <w:rsid w:val="00D42A88"/>
    <w:rsid w:val="00D4555F"/>
    <w:rsid w:val="00D521ED"/>
    <w:rsid w:val="00D528FC"/>
    <w:rsid w:val="00D52C0C"/>
    <w:rsid w:val="00D53D9C"/>
    <w:rsid w:val="00D54CF8"/>
    <w:rsid w:val="00D60F42"/>
    <w:rsid w:val="00D62714"/>
    <w:rsid w:val="00D7386C"/>
    <w:rsid w:val="00D741E1"/>
    <w:rsid w:val="00D863CD"/>
    <w:rsid w:val="00D93228"/>
    <w:rsid w:val="00DA5256"/>
    <w:rsid w:val="00DB00F2"/>
    <w:rsid w:val="00DB0B4A"/>
    <w:rsid w:val="00DB2CF4"/>
    <w:rsid w:val="00DB65F0"/>
    <w:rsid w:val="00DC3619"/>
    <w:rsid w:val="00DC4E07"/>
    <w:rsid w:val="00DF3F17"/>
    <w:rsid w:val="00E12363"/>
    <w:rsid w:val="00E13142"/>
    <w:rsid w:val="00E142BB"/>
    <w:rsid w:val="00E16A47"/>
    <w:rsid w:val="00E16EAB"/>
    <w:rsid w:val="00E21E17"/>
    <w:rsid w:val="00E224A3"/>
    <w:rsid w:val="00E33846"/>
    <w:rsid w:val="00E338DB"/>
    <w:rsid w:val="00E33F62"/>
    <w:rsid w:val="00E5087C"/>
    <w:rsid w:val="00E55E36"/>
    <w:rsid w:val="00E62558"/>
    <w:rsid w:val="00E718A1"/>
    <w:rsid w:val="00E726F8"/>
    <w:rsid w:val="00E82042"/>
    <w:rsid w:val="00E826EF"/>
    <w:rsid w:val="00E85A5B"/>
    <w:rsid w:val="00E90766"/>
    <w:rsid w:val="00E944B7"/>
    <w:rsid w:val="00E971FA"/>
    <w:rsid w:val="00EA1B8B"/>
    <w:rsid w:val="00EA7105"/>
    <w:rsid w:val="00EB5141"/>
    <w:rsid w:val="00EB60D8"/>
    <w:rsid w:val="00EC7D28"/>
    <w:rsid w:val="00ED0147"/>
    <w:rsid w:val="00EE68DC"/>
    <w:rsid w:val="00EF71AC"/>
    <w:rsid w:val="00EF7762"/>
    <w:rsid w:val="00F20C6E"/>
    <w:rsid w:val="00F233F5"/>
    <w:rsid w:val="00F2594B"/>
    <w:rsid w:val="00F32B02"/>
    <w:rsid w:val="00F3538C"/>
    <w:rsid w:val="00F35D06"/>
    <w:rsid w:val="00F3658F"/>
    <w:rsid w:val="00F44CC6"/>
    <w:rsid w:val="00F4684D"/>
    <w:rsid w:val="00F65E79"/>
    <w:rsid w:val="00F71A84"/>
    <w:rsid w:val="00F875EE"/>
    <w:rsid w:val="00F96952"/>
    <w:rsid w:val="00FB1573"/>
    <w:rsid w:val="00FC449A"/>
    <w:rsid w:val="00FC786E"/>
    <w:rsid w:val="00FD1547"/>
    <w:rsid w:val="00FF5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7C56C"/>
  <w15:docId w15:val="{BE0E72FF-EEA7-49BC-B289-1F5C5CB3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DFA"/>
    <w:pPr>
      <w:overflowPunct w:val="0"/>
      <w:autoSpaceDE w:val="0"/>
      <w:autoSpaceDN w:val="0"/>
      <w:adjustRightInd w:val="0"/>
      <w:spacing w:after="120"/>
      <w:jc w:val="both"/>
      <w:textAlignment w:val="baseline"/>
    </w:pPr>
    <w:rPr>
      <w:rFonts w:asciiTheme="minorHAnsi" w:hAnsiTheme="minorHAnsi"/>
      <w:sz w:val="22"/>
      <w:szCs w:val="22"/>
      <w:lang w:val="en-GB" w:eastAsia="en-US"/>
    </w:rPr>
  </w:style>
  <w:style w:type="paragraph" w:styleId="Heading1">
    <w:name w:val="heading 1"/>
    <w:basedOn w:val="Normal"/>
    <w:next w:val="Normal"/>
    <w:qFormat/>
    <w:rsid w:val="00D42A88"/>
    <w:pPr>
      <w:keepNext/>
      <w:numPr>
        <w:numId w:val="10"/>
      </w:numPr>
      <w:spacing w:before="240" w:after="240" w:line="240" w:lineRule="atLeast"/>
      <w:outlineLvl w:val="0"/>
    </w:pPr>
    <w:rPr>
      <w:b/>
      <w:caps/>
      <w:color w:val="003399"/>
      <w:kern w:val="28"/>
      <w:sz w:val="24"/>
      <w:szCs w:val="24"/>
    </w:rPr>
  </w:style>
  <w:style w:type="paragraph" w:styleId="Heading2">
    <w:name w:val="heading 2"/>
    <w:basedOn w:val="Normal"/>
    <w:next w:val="Normal"/>
    <w:qFormat/>
    <w:rsid w:val="00D42A88"/>
    <w:pPr>
      <w:keepNext/>
      <w:numPr>
        <w:ilvl w:val="1"/>
        <w:numId w:val="10"/>
      </w:numPr>
      <w:spacing w:before="240" w:line="240" w:lineRule="atLeast"/>
      <w:outlineLvl w:val="1"/>
    </w:pPr>
    <w:rPr>
      <w:b/>
      <w:caps/>
      <w:color w:val="0066CC"/>
    </w:rPr>
  </w:style>
  <w:style w:type="paragraph" w:styleId="Heading3">
    <w:name w:val="heading 3"/>
    <w:basedOn w:val="Normal"/>
    <w:next w:val="Normal"/>
    <w:qFormat/>
    <w:pPr>
      <w:keepNext/>
      <w:numPr>
        <w:ilvl w:val="2"/>
        <w:numId w:val="10"/>
      </w:numPr>
      <w:spacing w:before="220" w:after="80"/>
      <w:outlineLvl w:val="2"/>
    </w:pPr>
    <w:rPr>
      <w:b/>
    </w:rPr>
  </w:style>
  <w:style w:type="paragraph" w:styleId="Heading4">
    <w:name w:val="heading 4"/>
    <w:basedOn w:val="Normal"/>
    <w:next w:val="Normal"/>
    <w:qFormat/>
    <w:pPr>
      <w:keepNext/>
      <w:numPr>
        <w:ilvl w:val="3"/>
        <w:numId w:val="10"/>
      </w:numPr>
      <w:outlineLvl w:val="3"/>
    </w:pPr>
    <w:rPr>
      <w:b/>
    </w:rPr>
  </w:style>
  <w:style w:type="paragraph" w:styleId="Heading5">
    <w:name w:val="heading 5"/>
    <w:basedOn w:val="Normal"/>
    <w:next w:val="Normal"/>
    <w:qFormat/>
    <w:pPr>
      <w:keepNext/>
      <w:numPr>
        <w:ilvl w:val="4"/>
        <w:numId w:val="10"/>
      </w:numPr>
      <w:spacing w:line="-280" w:lineRule="auto"/>
      <w:outlineLvl w:val="4"/>
    </w:pPr>
    <w:rPr>
      <w:b/>
      <w:sz w:val="28"/>
      <w:lang w:val="en-US"/>
    </w:rPr>
  </w:style>
  <w:style w:type="paragraph" w:styleId="Heading6">
    <w:name w:val="heading 6"/>
    <w:basedOn w:val="Normal"/>
    <w:next w:val="Normal"/>
    <w:qFormat/>
    <w:pPr>
      <w:keepNext/>
      <w:numPr>
        <w:ilvl w:val="5"/>
        <w:numId w:val="10"/>
      </w:numPr>
      <w:spacing w:line="-280" w:lineRule="auto"/>
      <w:outlineLvl w:val="5"/>
    </w:pPr>
    <w:rPr>
      <w:b/>
      <w:caps/>
      <w:sz w:val="40"/>
      <w:lang w:val="en-US"/>
    </w:rPr>
  </w:style>
  <w:style w:type="paragraph" w:styleId="Heading7">
    <w:name w:val="heading 7"/>
    <w:basedOn w:val="Normal"/>
    <w:next w:val="Normal"/>
    <w:qFormat/>
    <w:pPr>
      <w:keepNext/>
      <w:numPr>
        <w:ilvl w:val="6"/>
        <w:numId w:val="10"/>
      </w:numPr>
      <w:outlineLvl w:val="6"/>
    </w:pPr>
    <w:rPr>
      <w:i/>
    </w:rPr>
  </w:style>
  <w:style w:type="paragraph" w:styleId="Heading8">
    <w:name w:val="heading 8"/>
    <w:basedOn w:val="Normal"/>
    <w:next w:val="Normal"/>
    <w:qFormat/>
    <w:pPr>
      <w:keepNext/>
      <w:numPr>
        <w:ilvl w:val="7"/>
        <w:numId w:val="10"/>
      </w:numPr>
      <w:outlineLvl w:val="7"/>
    </w:pPr>
    <w:rPr>
      <w:b/>
    </w:rPr>
  </w:style>
  <w:style w:type="paragraph" w:styleId="Heading9">
    <w:name w:val="heading 9"/>
    <w:basedOn w:val="Normal"/>
    <w:next w:val="Normal"/>
    <w:qFormat/>
    <w:pPr>
      <w:keepNext/>
      <w:numPr>
        <w:ilvl w:val="8"/>
        <w:numId w:val="10"/>
      </w:numPr>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link w:val="FooterChar"/>
    <w:pPr>
      <w:tabs>
        <w:tab w:val="center" w:pos="4153"/>
        <w:tab w:val="right" w:pos="8306"/>
      </w:tabs>
    </w:pPr>
    <w:rPr>
      <w:sz w:val="16"/>
    </w:rPr>
  </w:style>
  <w:style w:type="paragraph" w:styleId="Header">
    <w:name w:val="header"/>
    <w:basedOn w:val="Normal"/>
    <w:link w:val="HeaderChar"/>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rPr>
      <w:color w:val="FF0000"/>
    </w:rPr>
  </w:style>
  <w:style w:type="paragraph" w:styleId="BodyText3">
    <w:name w:val="Body Text 3"/>
    <w:basedOn w:val="Normal"/>
    <w:rPr>
      <w:i/>
      <w:color w:val="FF0000"/>
    </w:rPr>
  </w:style>
  <w:style w:type="character" w:styleId="PageNumber">
    <w:name w:val="page number"/>
    <w:basedOn w:val="DefaultParagraphFont"/>
  </w:style>
  <w:style w:type="paragraph" w:customStyle="1" w:styleId="listbulletround1">
    <w:name w:val="listbulletround1"/>
    <w:basedOn w:val="Normal"/>
    <w:link w:val="listbulletround1Char"/>
    <w:rsid w:val="00614D20"/>
    <w:pPr>
      <w:numPr>
        <w:numId w:val="1"/>
      </w:numPr>
      <w:overflowPunct/>
      <w:autoSpaceDE/>
      <w:autoSpaceDN/>
      <w:adjustRightInd/>
      <w:spacing w:before="120"/>
      <w:textAlignment w:val="auto"/>
    </w:pPr>
    <w:rPr>
      <w:color w:val="000000"/>
      <w:sz w:val="20"/>
    </w:rPr>
  </w:style>
  <w:style w:type="paragraph" w:customStyle="1" w:styleId="listbulletdash2">
    <w:name w:val="listbulletdash2"/>
    <w:basedOn w:val="Normal"/>
    <w:link w:val="listbulletdash2Char"/>
    <w:rsid w:val="00F71A84"/>
    <w:pPr>
      <w:numPr>
        <w:numId w:val="2"/>
      </w:numPr>
      <w:overflowPunct/>
      <w:adjustRightInd/>
      <w:spacing w:before="120"/>
      <w:textAlignment w:val="auto"/>
    </w:pPr>
    <w:rPr>
      <w:rFonts w:cs="Arial"/>
      <w:color w:val="000000"/>
      <w:sz w:val="20"/>
    </w:rPr>
  </w:style>
  <w:style w:type="paragraph" w:customStyle="1" w:styleId="listbulletdash3">
    <w:name w:val="listbulletdash3"/>
    <w:basedOn w:val="Normal"/>
    <w:rsid w:val="00A73179"/>
    <w:pPr>
      <w:numPr>
        <w:numId w:val="3"/>
      </w:numPr>
      <w:overflowPunct/>
      <w:adjustRightInd/>
      <w:spacing w:before="120"/>
      <w:textAlignment w:val="auto"/>
    </w:pPr>
    <w:rPr>
      <w:rFonts w:cs="Arial"/>
      <w:color w:val="000000"/>
      <w:sz w:val="20"/>
    </w:rPr>
  </w:style>
  <w:style w:type="paragraph" w:customStyle="1" w:styleId="DocDate">
    <w:name w:val="Doc Date"/>
    <w:rsid w:val="00D54CF8"/>
    <w:pPr>
      <w:shd w:val="solid" w:color="FFFFFF" w:fill="auto"/>
      <w:spacing w:before="100" w:after="100"/>
      <w:jc w:val="right"/>
    </w:pPr>
    <w:rPr>
      <w:rFonts w:ascii="Arial" w:hAnsi="Arial"/>
      <w:noProof/>
      <w:color w:val="0065A4"/>
      <w:sz w:val="28"/>
      <w:lang w:eastAsia="en-US"/>
    </w:rPr>
  </w:style>
  <w:style w:type="paragraph" w:styleId="Title">
    <w:name w:val="Title"/>
    <w:basedOn w:val="Normal"/>
    <w:next w:val="Normal"/>
    <w:link w:val="TitleChar"/>
    <w:uiPriority w:val="10"/>
    <w:qFormat/>
    <w:rsid w:val="00D54CF8"/>
    <w:pPr>
      <w:overflowPunct/>
      <w:autoSpaceDE/>
      <w:autoSpaceDN/>
      <w:adjustRightInd/>
      <w:spacing w:after="300"/>
      <w:ind w:right="-142"/>
      <w:textAlignment w:val="auto"/>
    </w:pPr>
    <w:rPr>
      <w:rFonts w:eastAsiaTheme="majorEastAsia" w:cstheme="majorBidi"/>
      <w:spacing w:val="5"/>
      <w:kern w:val="28"/>
      <w:sz w:val="40"/>
      <w:szCs w:val="40"/>
      <w:lang w:val="en-AU"/>
    </w:rPr>
  </w:style>
  <w:style w:type="character" w:customStyle="1" w:styleId="TitleChar">
    <w:name w:val="Title Char"/>
    <w:basedOn w:val="DefaultParagraphFont"/>
    <w:link w:val="Title"/>
    <w:uiPriority w:val="10"/>
    <w:rsid w:val="00D54CF8"/>
    <w:rPr>
      <w:rFonts w:asciiTheme="minorHAnsi" w:eastAsiaTheme="majorEastAsia" w:hAnsiTheme="minorHAnsi" w:cstheme="majorBidi"/>
      <w:spacing w:val="5"/>
      <w:kern w:val="28"/>
      <w:sz w:val="40"/>
      <w:szCs w:val="40"/>
      <w:lang w:eastAsia="en-US"/>
    </w:rPr>
  </w:style>
  <w:style w:type="paragraph" w:styleId="TOCHeading">
    <w:name w:val="TOC Heading"/>
    <w:basedOn w:val="Heading1"/>
    <w:next w:val="Normal"/>
    <w:uiPriority w:val="39"/>
    <w:unhideWhenUsed/>
    <w:qFormat/>
    <w:rsid w:val="008D6131"/>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rsid w:val="008D6131"/>
    <w:pPr>
      <w:spacing w:after="100"/>
      <w:ind w:left="240"/>
    </w:pPr>
  </w:style>
  <w:style w:type="paragraph" w:styleId="TOC3">
    <w:name w:val="toc 3"/>
    <w:basedOn w:val="Normal"/>
    <w:next w:val="Normal"/>
    <w:autoRedefine/>
    <w:uiPriority w:val="39"/>
    <w:rsid w:val="008D6131"/>
    <w:pPr>
      <w:spacing w:after="100"/>
      <w:ind w:left="480"/>
    </w:pPr>
  </w:style>
  <w:style w:type="paragraph" w:styleId="TOC1">
    <w:name w:val="toc 1"/>
    <w:basedOn w:val="Normal"/>
    <w:next w:val="Normal"/>
    <w:autoRedefine/>
    <w:uiPriority w:val="39"/>
    <w:rsid w:val="008D6131"/>
    <w:pPr>
      <w:spacing w:after="100"/>
    </w:pPr>
  </w:style>
  <w:style w:type="character" w:styleId="Hyperlink">
    <w:name w:val="Hyperlink"/>
    <w:basedOn w:val="DefaultParagraphFont"/>
    <w:uiPriority w:val="99"/>
    <w:unhideWhenUsed/>
    <w:rsid w:val="008D6131"/>
    <w:rPr>
      <w:color w:val="0000FF" w:themeColor="hyperlink"/>
      <w:u w:val="single"/>
    </w:rPr>
  </w:style>
  <w:style w:type="paragraph" w:styleId="BalloonText">
    <w:name w:val="Balloon Text"/>
    <w:basedOn w:val="Normal"/>
    <w:link w:val="BalloonTextChar"/>
    <w:rsid w:val="008D6131"/>
    <w:rPr>
      <w:rFonts w:ascii="Tahoma" w:hAnsi="Tahoma" w:cs="Tahoma"/>
      <w:sz w:val="16"/>
      <w:szCs w:val="16"/>
    </w:rPr>
  </w:style>
  <w:style w:type="character" w:customStyle="1" w:styleId="BalloonTextChar">
    <w:name w:val="Balloon Text Char"/>
    <w:basedOn w:val="DefaultParagraphFont"/>
    <w:link w:val="BalloonText"/>
    <w:rsid w:val="008D6131"/>
    <w:rPr>
      <w:rFonts w:ascii="Tahoma" w:hAnsi="Tahoma" w:cs="Tahoma"/>
      <w:sz w:val="16"/>
      <w:szCs w:val="16"/>
      <w:lang w:val="en-GB" w:eastAsia="en-US"/>
    </w:rPr>
  </w:style>
  <w:style w:type="character" w:styleId="Emphasis">
    <w:name w:val="Emphasis"/>
    <w:basedOn w:val="DefaultParagraphFont"/>
    <w:qFormat/>
    <w:rsid w:val="00A676AF"/>
    <w:rPr>
      <w:i/>
      <w:iCs/>
    </w:rPr>
  </w:style>
  <w:style w:type="character" w:styleId="Strong">
    <w:name w:val="Strong"/>
    <w:basedOn w:val="DefaultParagraphFont"/>
    <w:qFormat/>
    <w:rsid w:val="004B262E"/>
    <w:rPr>
      <w:b/>
      <w:bCs/>
    </w:rPr>
  </w:style>
  <w:style w:type="table" w:styleId="TableGrid">
    <w:name w:val="Table Grid"/>
    <w:basedOn w:val="TableNormal"/>
    <w:uiPriority w:val="39"/>
    <w:rsid w:val="00363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Guidance">
    <w:name w:val="Template Guidance"/>
    <w:basedOn w:val="Normal"/>
    <w:link w:val="TemplateGuidanceChar"/>
    <w:qFormat/>
    <w:rsid w:val="0036326F"/>
    <w:rPr>
      <w:color w:val="808080" w:themeColor="background1" w:themeShade="80"/>
    </w:rPr>
  </w:style>
  <w:style w:type="character" w:customStyle="1" w:styleId="TemplateGuidanceChar">
    <w:name w:val="Template Guidance Char"/>
    <w:basedOn w:val="DefaultParagraphFont"/>
    <w:link w:val="TemplateGuidance"/>
    <w:rsid w:val="0036326F"/>
    <w:rPr>
      <w:rFonts w:asciiTheme="minorHAnsi" w:hAnsiTheme="minorHAnsi"/>
      <w:color w:val="808080" w:themeColor="background1" w:themeShade="80"/>
      <w:sz w:val="22"/>
      <w:szCs w:val="22"/>
      <w:lang w:val="en-GB" w:eastAsia="en-US"/>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942F3B"/>
    <w:pPr>
      <w:ind w:left="720"/>
      <w:contextualSpacing/>
    </w:pPr>
  </w:style>
  <w:style w:type="paragraph" w:customStyle="1" w:styleId="Para0">
    <w:name w:val="Para 0"/>
    <w:basedOn w:val="Normal"/>
    <w:link w:val="Para0Char"/>
    <w:qFormat/>
    <w:rsid w:val="00D42A88"/>
    <w:pPr>
      <w:overflowPunct/>
      <w:autoSpaceDE/>
      <w:autoSpaceDN/>
      <w:adjustRightInd/>
      <w:spacing w:before="240" w:line="240" w:lineRule="atLeast"/>
      <w:textAlignment w:val="auto"/>
    </w:pPr>
    <w:rPr>
      <w:rFonts w:ascii="Calibri" w:eastAsiaTheme="minorEastAsia" w:hAnsi="Calibri" w:cstheme="minorBidi"/>
      <w:lang w:val="en-AU"/>
    </w:rPr>
  </w:style>
  <w:style w:type="paragraph" w:customStyle="1" w:styleId="CoverSubheading2">
    <w:name w:val="Cover Subheading 2"/>
    <w:basedOn w:val="Normal"/>
    <w:link w:val="CoverSubheading2Char"/>
    <w:rsid w:val="00D42A88"/>
    <w:pPr>
      <w:overflowPunct/>
      <w:autoSpaceDE/>
      <w:autoSpaceDN/>
      <w:adjustRightInd/>
      <w:spacing w:after="200" w:line="280" w:lineRule="exact"/>
      <w:ind w:right="851"/>
      <w:jc w:val="right"/>
      <w:textAlignment w:val="auto"/>
    </w:pPr>
    <w:rPr>
      <w:rFonts w:ascii="Arial" w:eastAsiaTheme="minorEastAsia" w:hAnsi="Arial" w:cstheme="minorBidi"/>
      <w:caps/>
      <w:color w:val="6C6F70"/>
      <w:sz w:val="24"/>
      <w:szCs w:val="24"/>
      <w:lang w:val="en-AU"/>
    </w:rPr>
  </w:style>
  <w:style w:type="paragraph" w:customStyle="1" w:styleId="CoverDate2">
    <w:name w:val="Cover Date 2"/>
    <w:basedOn w:val="Normal"/>
    <w:rsid w:val="00D42A88"/>
    <w:pPr>
      <w:overflowPunct/>
      <w:autoSpaceDE/>
      <w:autoSpaceDN/>
      <w:adjustRightInd/>
      <w:spacing w:after="200" w:line="280" w:lineRule="exact"/>
      <w:ind w:right="851"/>
      <w:jc w:val="right"/>
      <w:textAlignment w:val="auto"/>
    </w:pPr>
    <w:rPr>
      <w:rFonts w:ascii="Arial" w:eastAsiaTheme="minorEastAsia" w:hAnsi="Arial" w:cstheme="minorBidi"/>
      <w:color w:val="6C6F70"/>
      <w:sz w:val="24"/>
      <w:szCs w:val="24"/>
      <w:lang w:val="en-AU"/>
    </w:rPr>
  </w:style>
  <w:style w:type="character" w:customStyle="1" w:styleId="Para0Char">
    <w:name w:val="Para 0 Char"/>
    <w:basedOn w:val="DefaultParagraphFont"/>
    <w:link w:val="Para0"/>
    <w:rsid w:val="00D42A88"/>
    <w:rPr>
      <w:rFonts w:ascii="Calibri" w:eastAsiaTheme="minorEastAsia" w:hAnsi="Calibri" w:cstheme="minorBidi"/>
      <w:sz w:val="22"/>
      <w:szCs w:val="22"/>
      <w:lang w:eastAsia="en-US"/>
    </w:rPr>
  </w:style>
  <w:style w:type="paragraph" w:customStyle="1" w:styleId="Title1">
    <w:name w:val="Title1"/>
    <w:basedOn w:val="CoverSubheading2"/>
    <w:link w:val="TITLEChar0"/>
    <w:qFormat/>
    <w:rsid w:val="00D42A88"/>
    <w:pPr>
      <w:spacing w:line="240" w:lineRule="auto"/>
      <w:ind w:right="419"/>
    </w:pPr>
    <w:rPr>
      <w:rFonts w:ascii="Calibri" w:hAnsi="Calibri"/>
      <w:color w:val="003399"/>
      <w:sz w:val="52"/>
      <w:szCs w:val="52"/>
    </w:rPr>
  </w:style>
  <w:style w:type="character" w:customStyle="1" w:styleId="CoverSubheading2Char">
    <w:name w:val="Cover Subheading 2 Char"/>
    <w:basedOn w:val="DefaultParagraphFont"/>
    <w:link w:val="CoverSubheading2"/>
    <w:rsid w:val="00D42A88"/>
    <w:rPr>
      <w:rFonts w:ascii="Arial" w:eastAsiaTheme="minorEastAsia" w:hAnsi="Arial" w:cstheme="minorBidi"/>
      <w:caps/>
      <w:color w:val="6C6F70"/>
      <w:sz w:val="24"/>
      <w:szCs w:val="24"/>
      <w:lang w:eastAsia="en-US"/>
    </w:rPr>
  </w:style>
  <w:style w:type="character" w:customStyle="1" w:styleId="TITLEChar0">
    <w:name w:val="TITLE Char"/>
    <w:basedOn w:val="CoverSubheading2Char"/>
    <w:link w:val="Title1"/>
    <w:rsid w:val="00D42A88"/>
    <w:rPr>
      <w:rFonts w:ascii="Calibri" w:eastAsiaTheme="minorEastAsia" w:hAnsi="Calibri" w:cstheme="minorBidi"/>
      <w:caps/>
      <w:color w:val="003399"/>
      <w:sz w:val="52"/>
      <w:szCs w:val="52"/>
      <w:lang w:eastAsia="en-US"/>
    </w:rPr>
  </w:style>
  <w:style w:type="paragraph" w:customStyle="1" w:styleId="Guideline">
    <w:name w:val="Guideline"/>
    <w:basedOn w:val="listbulletround1"/>
    <w:link w:val="GuidelineChar"/>
    <w:qFormat/>
    <w:rsid w:val="00D42A88"/>
    <w:pPr>
      <w:numPr>
        <w:numId w:val="0"/>
      </w:numPr>
      <w:spacing w:before="0" w:after="0"/>
    </w:pPr>
    <w:rPr>
      <w:vanish/>
      <w:color w:val="FF0000"/>
      <w:sz w:val="22"/>
    </w:rPr>
  </w:style>
  <w:style w:type="paragraph" w:customStyle="1" w:styleId="Guidancebulletpoints">
    <w:name w:val="Guidance bullet points"/>
    <w:basedOn w:val="listbulletdash2"/>
    <w:link w:val="GuidancebulletpointsChar"/>
    <w:qFormat/>
    <w:rsid w:val="00D42A88"/>
    <w:pPr>
      <w:tabs>
        <w:tab w:val="clear" w:pos="2160"/>
      </w:tabs>
      <w:spacing w:before="0" w:after="0"/>
      <w:ind w:left="1134" w:hanging="425"/>
    </w:pPr>
    <w:rPr>
      <w:vanish/>
      <w:color w:val="FF0000"/>
      <w:sz w:val="22"/>
    </w:rPr>
  </w:style>
  <w:style w:type="character" w:customStyle="1" w:styleId="listbulletround1Char">
    <w:name w:val="listbulletround1 Char"/>
    <w:basedOn w:val="DefaultParagraphFont"/>
    <w:link w:val="listbulletround1"/>
    <w:rsid w:val="00D42A88"/>
    <w:rPr>
      <w:rFonts w:asciiTheme="minorHAnsi" w:hAnsiTheme="minorHAnsi"/>
      <w:color w:val="000000"/>
      <w:szCs w:val="22"/>
      <w:lang w:val="en-GB" w:eastAsia="en-US"/>
    </w:rPr>
  </w:style>
  <w:style w:type="character" w:customStyle="1" w:styleId="GuidelineChar">
    <w:name w:val="Guideline Char"/>
    <w:basedOn w:val="listbulletround1Char"/>
    <w:link w:val="Guideline"/>
    <w:rsid w:val="00D42A88"/>
    <w:rPr>
      <w:rFonts w:asciiTheme="minorHAnsi" w:hAnsiTheme="minorHAnsi"/>
      <w:vanish/>
      <w:color w:val="FF0000"/>
      <w:sz w:val="22"/>
      <w:szCs w:val="22"/>
      <w:lang w:val="en-GB" w:eastAsia="en-US"/>
    </w:rPr>
  </w:style>
  <w:style w:type="paragraph" w:customStyle="1" w:styleId="PageHeading">
    <w:name w:val="Page Heading"/>
    <w:basedOn w:val="Header"/>
    <w:link w:val="PageHeadingChar"/>
    <w:qFormat/>
    <w:rsid w:val="00D42A88"/>
  </w:style>
  <w:style w:type="character" w:customStyle="1" w:styleId="listbulletdash2Char">
    <w:name w:val="listbulletdash2 Char"/>
    <w:basedOn w:val="DefaultParagraphFont"/>
    <w:link w:val="listbulletdash2"/>
    <w:rsid w:val="00D42A88"/>
    <w:rPr>
      <w:rFonts w:asciiTheme="minorHAnsi" w:hAnsiTheme="minorHAnsi" w:cs="Arial"/>
      <w:color w:val="000000"/>
      <w:szCs w:val="22"/>
      <w:lang w:val="en-GB" w:eastAsia="en-US"/>
    </w:rPr>
  </w:style>
  <w:style w:type="character" w:customStyle="1" w:styleId="GuidancebulletpointsChar">
    <w:name w:val="Guidance bullet points Char"/>
    <w:basedOn w:val="listbulletdash2Char"/>
    <w:link w:val="Guidancebulletpoints"/>
    <w:rsid w:val="00D42A88"/>
    <w:rPr>
      <w:rFonts w:asciiTheme="minorHAnsi" w:hAnsiTheme="minorHAnsi" w:cs="Arial"/>
      <w:vanish/>
      <w:color w:val="FF0000"/>
      <w:sz w:val="22"/>
      <w:szCs w:val="22"/>
      <w:lang w:val="en-GB" w:eastAsia="en-US"/>
    </w:rPr>
  </w:style>
  <w:style w:type="paragraph" w:customStyle="1" w:styleId="PageNumbering">
    <w:name w:val="Page Numbering"/>
    <w:basedOn w:val="Footer"/>
    <w:link w:val="PageNumberingChar"/>
    <w:qFormat/>
    <w:rsid w:val="00D42A88"/>
  </w:style>
  <w:style w:type="character" w:customStyle="1" w:styleId="HeaderChar">
    <w:name w:val="Header Char"/>
    <w:basedOn w:val="DefaultParagraphFont"/>
    <w:link w:val="Header"/>
    <w:rsid w:val="00D42A88"/>
    <w:rPr>
      <w:rFonts w:asciiTheme="minorHAnsi" w:hAnsiTheme="minorHAnsi"/>
      <w:sz w:val="22"/>
      <w:szCs w:val="22"/>
      <w:lang w:val="en-GB" w:eastAsia="en-US"/>
    </w:rPr>
  </w:style>
  <w:style w:type="character" w:customStyle="1" w:styleId="PageHeadingChar">
    <w:name w:val="Page Heading Char"/>
    <w:basedOn w:val="HeaderChar"/>
    <w:link w:val="PageHeading"/>
    <w:rsid w:val="00D42A88"/>
    <w:rPr>
      <w:rFonts w:asciiTheme="minorHAnsi" w:hAnsiTheme="minorHAnsi"/>
      <w:sz w:val="22"/>
      <w:szCs w:val="22"/>
      <w:lang w:val="en-GB" w:eastAsia="en-US"/>
    </w:rPr>
  </w:style>
  <w:style w:type="paragraph" w:customStyle="1" w:styleId="Configuraitonrecord">
    <w:name w:val="Configuraiton record"/>
    <w:basedOn w:val="Normal"/>
    <w:link w:val="ConfiguraitonrecordChar"/>
    <w:qFormat/>
    <w:rsid w:val="00E90766"/>
    <w:pPr>
      <w:ind w:right="453"/>
      <w:jc w:val="right"/>
    </w:pPr>
  </w:style>
  <w:style w:type="character" w:customStyle="1" w:styleId="FooterChar">
    <w:name w:val="Footer Char"/>
    <w:basedOn w:val="DefaultParagraphFont"/>
    <w:link w:val="Footer"/>
    <w:rsid w:val="00D42A88"/>
    <w:rPr>
      <w:rFonts w:asciiTheme="minorHAnsi" w:hAnsiTheme="minorHAnsi"/>
      <w:sz w:val="16"/>
      <w:szCs w:val="22"/>
      <w:lang w:val="en-GB" w:eastAsia="en-US"/>
    </w:rPr>
  </w:style>
  <w:style w:type="character" w:customStyle="1" w:styleId="PageNumberingChar">
    <w:name w:val="Page Numbering Char"/>
    <w:basedOn w:val="FooterChar"/>
    <w:link w:val="PageNumbering"/>
    <w:rsid w:val="00D42A88"/>
    <w:rPr>
      <w:rFonts w:asciiTheme="minorHAnsi" w:hAnsiTheme="minorHAnsi"/>
      <w:sz w:val="16"/>
      <w:szCs w:val="22"/>
      <w:lang w:val="en-GB" w:eastAsia="en-US"/>
    </w:rPr>
  </w:style>
  <w:style w:type="character" w:customStyle="1" w:styleId="ConfiguraitonrecordChar">
    <w:name w:val="Configuraiton record Char"/>
    <w:basedOn w:val="DefaultParagraphFont"/>
    <w:link w:val="Configuraitonrecord"/>
    <w:rsid w:val="00E90766"/>
    <w:rPr>
      <w:rFonts w:asciiTheme="minorHAnsi" w:hAnsiTheme="minorHAnsi"/>
      <w:sz w:val="22"/>
      <w:szCs w:val="22"/>
      <w:lang w:val="en-GB" w:eastAsia="en-US"/>
    </w:rPr>
  </w:style>
  <w:style w:type="paragraph" w:customStyle="1" w:styleId="Table2Tight">
    <w:name w:val="Table_2Tight"/>
    <w:basedOn w:val="Normal"/>
    <w:rsid w:val="00806963"/>
    <w:pPr>
      <w:framePr w:hSpace="180" w:wrap="around" w:vAnchor="text" w:hAnchor="margin" w:y="9718"/>
      <w:overflowPunct/>
      <w:autoSpaceDE/>
      <w:autoSpaceDN/>
      <w:adjustRightInd/>
      <w:spacing w:line="276" w:lineRule="auto"/>
      <w:ind w:right="57"/>
      <w:jc w:val="left"/>
      <w:textAlignment w:val="auto"/>
    </w:pPr>
    <w:rPr>
      <w:rFonts w:ascii="Arial" w:hAnsi="Arial" w:cs="Arial"/>
      <w:sz w:val="20"/>
      <w:szCs w:val="20"/>
      <w:lang w:val="en-AU"/>
    </w:rPr>
  </w:style>
  <w:style w:type="character" w:styleId="UnresolvedMention">
    <w:name w:val="Unresolved Mention"/>
    <w:basedOn w:val="DefaultParagraphFont"/>
    <w:uiPriority w:val="99"/>
    <w:semiHidden/>
    <w:unhideWhenUsed/>
    <w:rsid w:val="006017E4"/>
    <w:rPr>
      <w:color w:val="605E5C"/>
      <w:shd w:val="clear" w:color="auto" w:fill="E1DFDD"/>
    </w:rPr>
  </w:style>
  <w:style w:type="paragraph" w:customStyle="1" w:styleId="Default">
    <w:name w:val="Default"/>
    <w:rsid w:val="00B174BC"/>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rsid w:val="00853915"/>
    <w:rPr>
      <w:rFonts w:asciiTheme="minorHAnsi" w:hAnsiTheme="minorHAnsi"/>
      <w:sz w:val="22"/>
      <w:szCs w:val="22"/>
      <w:lang w:val="en-GB" w:eastAsia="en-US"/>
    </w:rPr>
  </w:style>
  <w:style w:type="table" w:styleId="ListTable4-Accent1">
    <w:name w:val="List Table 4 Accent 1"/>
    <w:basedOn w:val="TableNormal"/>
    <w:uiPriority w:val="49"/>
    <w:rsid w:val="00A02EAD"/>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newcastle.edu.au/__data/assets/pdf_file/0004/327667/Decommissioning-Laboratory-and-Associated-Facilities-Procedure.pdf"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ealthandsafety@newcastle.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16500@newcastl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Knowledge%20Bank\IFS%20Document%20Templates\PRINCE2%20Templates%20-%20IFS\End%20Project%20Report%20Template%20v1.0.dotx"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B2B20801DF4AACBE1763FC5AAE5087"/>
        <w:category>
          <w:name w:val="General"/>
          <w:gallery w:val="placeholder"/>
        </w:category>
        <w:types>
          <w:type w:val="bbPlcHdr"/>
        </w:types>
        <w:behaviors>
          <w:behavior w:val="content"/>
        </w:behaviors>
        <w:guid w:val="{F135EC92-BBEA-4A9D-980D-82AE8A5203AF}"/>
      </w:docPartPr>
      <w:docPartBody>
        <w:p w:rsidR="003E64D4" w:rsidRDefault="00C50633" w:rsidP="00C50633">
          <w:pPr>
            <w:pStyle w:val="EFB2B20801DF4AACBE1763FC5AAE5087"/>
          </w:pPr>
          <w:r>
            <w:t>[Type here]</w:t>
          </w:r>
        </w:p>
      </w:docPartBody>
    </w:docPart>
    <w:docPart>
      <w:docPartPr>
        <w:name w:val="3BB5DB46018E4234A1ADBF471ED81598"/>
        <w:category>
          <w:name w:val="General"/>
          <w:gallery w:val="placeholder"/>
        </w:category>
        <w:types>
          <w:type w:val="bbPlcHdr"/>
        </w:types>
        <w:behaviors>
          <w:behavior w:val="content"/>
        </w:behaviors>
        <w:guid w:val="{2CE50A43-5D3A-46DE-B082-EE81DFD7530A}"/>
      </w:docPartPr>
      <w:docPartBody>
        <w:p w:rsidR="003E64D4" w:rsidRDefault="00C50633" w:rsidP="00C50633">
          <w:pPr>
            <w:pStyle w:val="3BB5DB46018E4234A1ADBF471ED81598"/>
          </w:pPr>
          <w:r>
            <w:t>[Type here]</w:t>
          </w:r>
        </w:p>
      </w:docPartBody>
    </w:docPart>
    <w:docPart>
      <w:docPartPr>
        <w:name w:val="1542105A904244CF9445AA4DB6524ED4"/>
        <w:category>
          <w:name w:val="General"/>
          <w:gallery w:val="placeholder"/>
        </w:category>
        <w:types>
          <w:type w:val="bbPlcHdr"/>
        </w:types>
        <w:behaviors>
          <w:behavior w:val="content"/>
        </w:behaviors>
        <w:guid w:val="{3B1B7AAB-C0DE-4A87-998C-6D26E88B799B}"/>
      </w:docPartPr>
      <w:docPartBody>
        <w:p w:rsidR="003E64D4" w:rsidRDefault="00C50633" w:rsidP="00C50633">
          <w:pPr>
            <w:pStyle w:val="1542105A904244CF9445AA4DB6524ED4"/>
          </w:pPr>
          <w:r>
            <w:t>[Type here]</w:t>
          </w:r>
        </w:p>
      </w:docPartBody>
    </w:docPart>
    <w:docPart>
      <w:docPartPr>
        <w:name w:val="B20D64AC838D43AEBF3406DD179A9256"/>
        <w:category>
          <w:name w:val="General"/>
          <w:gallery w:val="placeholder"/>
        </w:category>
        <w:types>
          <w:type w:val="bbPlcHdr"/>
        </w:types>
        <w:behaviors>
          <w:behavior w:val="content"/>
        </w:behaviors>
        <w:guid w:val="{D5BFC64D-D50F-428A-BB89-74CABCF4FE3D}"/>
      </w:docPartPr>
      <w:docPartBody>
        <w:p w:rsidR="003E64D4" w:rsidRDefault="00C50633" w:rsidP="00C50633">
          <w:pPr>
            <w:pStyle w:val="B20D64AC838D43AEBF3406DD179A9256"/>
          </w:pPr>
          <w:r w:rsidRPr="00B05D6C">
            <w:rPr>
              <w:rStyle w:val="PlaceholderText"/>
            </w:rPr>
            <w:t>Click or tap to enter a date.</w:t>
          </w:r>
        </w:p>
      </w:docPartBody>
    </w:docPart>
    <w:docPart>
      <w:docPartPr>
        <w:name w:val="CFFD8A04FB594B91812E327BEFEBB56A"/>
        <w:category>
          <w:name w:val="General"/>
          <w:gallery w:val="placeholder"/>
        </w:category>
        <w:types>
          <w:type w:val="bbPlcHdr"/>
        </w:types>
        <w:behaviors>
          <w:behavior w:val="content"/>
        </w:behaviors>
        <w:guid w:val="{E7FAD9FC-785B-437F-889A-807B31ABD5B8}"/>
      </w:docPartPr>
      <w:docPartBody>
        <w:p w:rsidR="003E64D4" w:rsidRDefault="00C50633" w:rsidP="00C50633">
          <w:pPr>
            <w:pStyle w:val="CFFD8A04FB594B91812E327BEFEBB56A"/>
          </w:pPr>
          <w:r>
            <w:t>[Type here]</w:t>
          </w:r>
        </w:p>
      </w:docPartBody>
    </w:docPart>
    <w:docPart>
      <w:docPartPr>
        <w:name w:val="82D82AD68C204897A82DE7F4B02B31B4"/>
        <w:category>
          <w:name w:val="General"/>
          <w:gallery w:val="placeholder"/>
        </w:category>
        <w:types>
          <w:type w:val="bbPlcHdr"/>
        </w:types>
        <w:behaviors>
          <w:behavior w:val="content"/>
        </w:behaviors>
        <w:guid w:val="{ED259383-AC8A-4566-A9D2-90EE1F02ACCB}"/>
      </w:docPartPr>
      <w:docPartBody>
        <w:p w:rsidR="003E64D4" w:rsidRDefault="00C50633" w:rsidP="00C50633">
          <w:pPr>
            <w:pStyle w:val="82D82AD68C204897A82DE7F4B02B31B4"/>
          </w:pPr>
          <w:r>
            <w:t>[Type here]</w:t>
          </w:r>
        </w:p>
      </w:docPartBody>
    </w:docPart>
    <w:docPart>
      <w:docPartPr>
        <w:name w:val="E002FDFA6C7C42C592AAF7C84EA6D4FE"/>
        <w:category>
          <w:name w:val="General"/>
          <w:gallery w:val="placeholder"/>
        </w:category>
        <w:types>
          <w:type w:val="bbPlcHdr"/>
        </w:types>
        <w:behaviors>
          <w:behavior w:val="content"/>
        </w:behaviors>
        <w:guid w:val="{D25F747D-8816-4509-BD0E-FDA583FFE043}"/>
      </w:docPartPr>
      <w:docPartBody>
        <w:p w:rsidR="003E64D4" w:rsidRDefault="00C50633" w:rsidP="00C50633">
          <w:pPr>
            <w:pStyle w:val="E002FDFA6C7C42C592AAF7C84EA6D4FE"/>
          </w:pPr>
          <w:r>
            <w:t>[Type here]</w:t>
          </w:r>
        </w:p>
      </w:docPartBody>
    </w:docPart>
    <w:docPart>
      <w:docPartPr>
        <w:name w:val="F4862D4306D8478E948A7B637B897CDA"/>
        <w:category>
          <w:name w:val="General"/>
          <w:gallery w:val="placeholder"/>
        </w:category>
        <w:types>
          <w:type w:val="bbPlcHdr"/>
        </w:types>
        <w:behaviors>
          <w:behavior w:val="content"/>
        </w:behaviors>
        <w:guid w:val="{64C3287F-474B-426F-9A04-2BFC74EADD49}"/>
      </w:docPartPr>
      <w:docPartBody>
        <w:p w:rsidR="003E64D4" w:rsidRDefault="00C50633" w:rsidP="00C50633">
          <w:pPr>
            <w:pStyle w:val="F4862D4306D8478E948A7B637B897CDA"/>
          </w:pPr>
          <w:r w:rsidRPr="00B05D6C">
            <w:rPr>
              <w:rStyle w:val="PlaceholderText"/>
            </w:rPr>
            <w:t>Click or tap to enter a date.</w:t>
          </w:r>
        </w:p>
      </w:docPartBody>
    </w:docPart>
    <w:docPart>
      <w:docPartPr>
        <w:name w:val="EF6667C971C44C05860EA1B1EE9E2195"/>
        <w:category>
          <w:name w:val="General"/>
          <w:gallery w:val="placeholder"/>
        </w:category>
        <w:types>
          <w:type w:val="bbPlcHdr"/>
        </w:types>
        <w:behaviors>
          <w:behavior w:val="content"/>
        </w:behaviors>
        <w:guid w:val="{77EEE3F5-C748-4B19-BF6E-2D28EC984B29}"/>
      </w:docPartPr>
      <w:docPartBody>
        <w:p w:rsidR="003E64D4" w:rsidRDefault="00C50633" w:rsidP="00C50633">
          <w:pPr>
            <w:pStyle w:val="EF6667C971C44C05860EA1B1EE9E2195"/>
          </w:pPr>
          <w:r>
            <w:t>[Type here]</w:t>
          </w:r>
        </w:p>
      </w:docPartBody>
    </w:docPart>
    <w:docPart>
      <w:docPartPr>
        <w:name w:val="DA79CA2BE3974242AE3BA5CD4F8DC7F1"/>
        <w:category>
          <w:name w:val="General"/>
          <w:gallery w:val="placeholder"/>
        </w:category>
        <w:types>
          <w:type w:val="bbPlcHdr"/>
        </w:types>
        <w:behaviors>
          <w:behavior w:val="content"/>
        </w:behaviors>
        <w:guid w:val="{F85280F7-E218-4E80-B352-813A17834AF0}"/>
      </w:docPartPr>
      <w:docPartBody>
        <w:p w:rsidR="003E64D4" w:rsidRDefault="00C50633" w:rsidP="00C50633">
          <w:pPr>
            <w:pStyle w:val="DA79CA2BE3974242AE3BA5CD4F8DC7F1"/>
          </w:pPr>
          <w:r>
            <w:t>[Type here]</w:t>
          </w:r>
        </w:p>
      </w:docPartBody>
    </w:docPart>
    <w:docPart>
      <w:docPartPr>
        <w:name w:val="0D27668885514BA69D157E84FC8B2078"/>
        <w:category>
          <w:name w:val="General"/>
          <w:gallery w:val="placeholder"/>
        </w:category>
        <w:types>
          <w:type w:val="bbPlcHdr"/>
        </w:types>
        <w:behaviors>
          <w:behavior w:val="content"/>
        </w:behaviors>
        <w:guid w:val="{A3DAD563-57B7-4E63-8DFF-C9CB304114E3}"/>
      </w:docPartPr>
      <w:docPartBody>
        <w:p w:rsidR="003E64D4" w:rsidRDefault="00C50633" w:rsidP="00C50633">
          <w:pPr>
            <w:pStyle w:val="0D27668885514BA69D157E84FC8B2078"/>
          </w:pPr>
          <w:r>
            <w:t>[Type here]</w:t>
          </w:r>
        </w:p>
      </w:docPartBody>
    </w:docPart>
    <w:docPart>
      <w:docPartPr>
        <w:name w:val="B4BC27A046FA41559604EC13192931AF"/>
        <w:category>
          <w:name w:val="General"/>
          <w:gallery w:val="placeholder"/>
        </w:category>
        <w:types>
          <w:type w:val="bbPlcHdr"/>
        </w:types>
        <w:behaviors>
          <w:behavior w:val="content"/>
        </w:behaviors>
        <w:guid w:val="{EEEDD281-FAD4-48C3-81BF-00AAE64DAEEA}"/>
      </w:docPartPr>
      <w:docPartBody>
        <w:p w:rsidR="003E64D4" w:rsidRDefault="00C50633" w:rsidP="00C50633">
          <w:pPr>
            <w:pStyle w:val="B4BC27A046FA41559604EC13192931AF"/>
          </w:pPr>
          <w:r>
            <w:t>[Type here]</w:t>
          </w:r>
        </w:p>
      </w:docPartBody>
    </w:docPart>
    <w:docPart>
      <w:docPartPr>
        <w:name w:val="9D31C74C4DED453BA194C5C455F49715"/>
        <w:category>
          <w:name w:val="General"/>
          <w:gallery w:val="placeholder"/>
        </w:category>
        <w:types>
          <w:type w:val="bbPlcHdr"/>
        </w:types>
        <w:behaviors>
          <w:behavior w:val="content"/>
        </w:behaviors>
        <w:guid w:val="{BBF881E1-6D4B-4BE2-8C36-12F2BDF0FD4C}"/>
      </w:docPartPr>
      <w:docPartBody>
        <w:p w:rsidR="003E64D4" w:rsidRDefault="00C50633" w:rsidP="00C50633">
          <w:pPr>
            <w:pStyle w:val="9D31C74C4DED453BA194C5C455F49715"/>
          </w:pPr>
          <w:r>
            <w:t>[Type here]</w:t>
          </w:r>
        </w:p>
      </w:docPartBody>
    </w:docPart>
    <w:docPart>
      <w:docPartPr>
        <w:name w:val="2F42EA476A5444129FE167F5F68BCE3B"/>
        <w:category>
          <w:name w:val="General"/>
          <w:gallery w:val="placeholder"/>
        </w:category>
        <w:types>
          <w:type w:val="bbPlcHdr"/>
        </w:types>
        <w:behaviors>
          <w:behavior w:val="content"/>
        </w:behaviors>
        <w:guid w:val="{D3B8F799-CB06-494B-9C89-69CDF68173F7}"/>
      </w:docPartPr>
      <w:docPartBody>
        <w:p w:rsidR="003E64D4" w:rsidRDefault="00C50633" w:rsidP="00C50633">
          <w:pPr>
            <w:pStyle w:val="2F42EA476A5444129FE167F5F68BCE3B"/>
          </w:pPr>
          <w:r w:rsidRPr="00B05D6C">
            <w:rPr>
              <w:rStyle w:val="PlaceholderText"/>
            </w:rPr>
            <w:t>Click or tap to enter a date.</w:t>
          </w:r>
        </w:p>
      </w:docPartBody>
    </w:docPart>
    <w:docPart>
      <w:docPartPr>
        <w:name w:val="CBB73B95CDF644E9891C7DCD6C1DF601"/>
        <w:category>
          <w:name w:val="General"/>
          <w:gallery w:val="placeholder"/>
        </w:category>
        <w:types>
          <w:type w:val="bbPlcHdr"/>
        </w:types>
        <w:behaviors>
          <w:behavior w:val="content"/>
        </w:behaviors>
        <w:guid w:val="{CC2D6E8C-AF45-44FB-9C0A-CF8DA1492DF8}"/>
      </w:docPartPr>
      <w:docPartBody>
        <w:p w:rsidR="003E64D4" w:rsidRDefault="00C50633" w:rsidP="00C50633">
          <w:pPr>
            <w:pStyle w:val="CBB73B95CDF644E9891C7DCD6C1DF601"/>
          </w:pPr>
          <w:r>
            <w:t>[Type here]</w:t>
          </w:r>
        </w:p>
      </w:docPartBody>
    </w:docPart>
    <w:docPart>
      <w:docPartPr>
        <w:name w:val="53C49AABEA4F432F91E7954A2772BC23"/>
        <w:category>
          <w:name w:val="General"/>
          <w:gallery w:val="placeholder"/>
        </w:category>
        <w:types>
          <w:type w:val="bbPlcHdr"/>
        </w:types>
        <w:behaviors>
          <w:behavior w:val="content"/>
        </w:behaviors>
        <w:guid w:val="{AA916E0B-7DC2-40D1-8AED-DB0FC1C34834}"/>
      </w:docPartPr>
      <w:docPartBody>
        <w:p w:rsidR="003E64D4" w:rsidRDefault="00C50633" w:rsidP="00C50633">
          <w:pPr>
            <w:pStyle w:val="53C49AABEA4F432F91E7954A2772BC23"/>
          </w:pPr>
          <w:r w:rsidRPr="00B2092E">
            <w:rPr>
              <w:rFonts w:ascii="Arial" w:hAnsi="Arial" w:cs="Arial"/>
              <w:sz w:val="20"/>
              <w:szCs w:val="20"/>
            </w:rPr>
            <w:t>[Type here]</w:t>
          </w:r>
        </w:p>
      </w:docPartBody>
    </w:docPart>
    <w:docPart>
      <w:docPartPr>
        <w:name w:val="17B7D22778094D41A33DF4647F18C305"/>
        <w:category>
          <w:name w:val="General"/>
          <w:gallery w:val="placeholder"/>
        </w:category>
        <w:types>
          <w:type w:val="bbPlcHdr"/>
        </w:types>
        <w:behaviors>
          <w:behavior w:val="content"/>
        </w:behaviors>
        <w:guid w:val="{27092BD8-A573-471E-BE1C-1A19B48CB803}"/>
      </w:docPartPr>
      <w:docPartBody>
        <w:p w:rsidR="003E64D4" w:rsidRDefault="00C50633" w:rsidP="00C50633">
          <w:pPr>
            <w:pStyle w:val="17B7D22778094D41A33DF4647F18C305"/>
          </w:pPr>
          <w:r w:rsidRPr="00B2092E">
            <w:rPr>
              <w:rFonts w:ascii="Arial" w:hAnsi="Arial" w:cs="Arial"/>
              <w:sz w:val="20"/>
              <w:szCs w:val="20"/>
            </w:rPr>
            <w:t>[Type here]</w:t>
          </w:r>
        </w:p>
      </w:docPartBody>
    </w:docPart>
    <w:docPart>
      <w:docPartPr>
        <w:name w:val="47CC55F448084BD7BFACEE8C361A28AD"/>
        <w:category>
          <w:name w:val="General"/>
          <w:gallery w:val="placeholder"/>
        </w:category>
        <w:types>
          <w:type w:val="bbPlcHdr"/>
        </w:types>
        <w:behaviors>
          <w:behavior w:val="content"/>
        </w:behaviors>
        <w:guid w:val="{46096198-0078-47D3-841D-2775EDF16197}"/>
      </w:docPartPr>
      <w:docPartBody>
        <w:p w:rsidR="003E64D4" w:rsidRDefault="00C50633" w:rsidP="00C50633">
          <w:pPr>
            <w:pStyle w:val="47CC55F448084BD7BFACEE8C361A28AD"/>
          </w:pPr>
          <w:r w:rsidRPr="00B2092E">
            <w:rPr>
              <w:rFonts w:ascii="Arial" w:hAnsi="Arial" w:cs="Arial"/>
              <w:sz w:val="20"/>
              <w:szCs w:val="20"/>
            </w:rPr>
            <w:t>[Type here]</w:t>
          </w:r>
        </w:p>
      </w:docPartBody>
    </w:docPart>
    <w:docPart>
      <w:docPartPr>
        <w:name w:val="4D891D360FFE4F25BD095FEAD4DDE135"/>
        <w:category>
          <w:name w:val="General"/>
          <w:gallery w:val="placeholder"/>
        </w:category>
        <w:types>
          <w:type w:val="bbPlcHdr"/>
        </w:types>
        <w:behaviors>
          <w:behavior w:val="content"/>
        </w:behaviors>
        <w:guid w:val="{AEB42D22-D802-438E-8670-841C9E6C7711}"/>
      </w:docPartPr>
      <w:docPartBody>
        <w:p w:rsidR="003E64D4" w:rsidRDefault="00C50633" w:rsidP="00C50633">
          <w:pPr>
            <w:pStyle w:val="4D891D360FFE4F25BD095FEAD4DDE135"/>
          </w:pPr>
          <w:r w:rsidRPr="00B2092E">
            <w:rPr>
              <w:rFonts w:ascii="Arial" w:hAnsi="Arial" w:cs="Arial"/>
              <w:sz w:val="20"/>
              <w:szCs w:val="20"/>
            </w:rPr>
            <w:t>[Type here]</w:t>
          </w:r>
        </w:p>
      </w:docPartBody>
    </w:docPart>
    <w:docPart>
      <w:docPartPr>
        <w:name w:val="ACC09FDB576B4EF3BFA73E2211E49B56"/>
        <w:category>
          <w:name w:val="General"/>
          <w:gallery w:val="placeholder"/>
        </w:category>
        <w:types>
          <w:type w:val="bbPlcHdr"/>
        </w:types>
        <w:behaviors>
          <w:behavior w:val="content"/>
        </w:behaviors>
        <w:guid w:val="{4A37D9EE-2746-4F4B-B04C-EB66E71F8307}"/>
      </w:docPartPr>
      <w:docPartBody>
        <w:p w:rsidR="003E64D4" w:rsidRDefault="00C50633" w:rsidP="00C50633">
          <w:pPr>
            <w:pStyle w:val="ACC09FDB576B4EF3BFA73E2211E49B56"/>
          </w:pPr>
          <w:r w:rsidRPr="00B2092E">
            <w:rPr>
              <w:rFonts w:ascii="Arial" w:hAnsi="Arial" w:cs="Arial"/>
              <w:sz w:val="20"/>
              <w:szCs w:val="20"/>
            </w:rPr>
            <w:t>[Type here]</w:t>
          </w:r>
        </w:p>
      </w:docPartBody>
    </w:docPart>
    <w:docPart>
      <w:docPartPr>
        <w:name w:val="1F93F72DBC8F4674B7D5DA87592B2348"/>
        <w:category>
          <w:name w:val="General"/>
          <w:gallery w:val="placeholder"/>
        </w:category>
        <w:types>
          <w:type w:val="bbPlcHdr"/>
        </w:types>
        <w:behaviors>
          <w:behavior w:val="content"/>
        </w:behaviors>
        <w:guid w:val="{A7405F23-3A42-4C21-ADEB-D41FFA14E046}"/>
      </w:docPartPr>
      <w:docPartBody>
        <w:p w:rsidR="003E64D4" w:rsidRDefault="00C50633" w:rsidP="00C50633">
          <w:pPr>
            <w:pStyle w:val="1F93F72DBC8F4674B7D5DA87592B2348"/>
          </w:pPr>
          <w:r w:rsidRPr="00B2092E">
            <w:rPr>
              <w:rFonts w:ascii="Arial" w:hAnsi="Arial" w:cs="Arial"/>
              <w:sz w:val="20"/>
              <w:szCs w:val="20"/>
            </w:rPr>
            <w:t>[Type here]</w:t>
          </w:r>
        </w:p>
      </w:docPartBody>
    </w:docPart>
    <w:docPart>
      <w:docPartPr>
        <w:name w:val="4DBBD3308C3641269173F0DA42138A81"/>
        <w:category>
          <w:name w:val="General"/>
          <w:gallery w:val="placeholder"/>
        </w:category>
        <w:types>
          <w:type w:val="bbPlcHdr"/>
        </w:types>
        <w:behaviors>
          <w:behavior w:val="content"/>
        </w:behaviors>
        <w:guid w:val="{11547254-08A5-41A0-9D79-957E9D46AB69}"/>
      </w:docPartPr>
      <w:docPartBody>
        <w:p w:rsidR="003E64D4" w:rsidRDefault="00C50633" w:rsidP="00C50633">
          <w:pPr>
            <w:pStyle w:val="4DBBD3308C3641269173F0DA42138A81"/>
          </w:pPr>
          <w:r w:rsidRPr="00B2092E">
            <w:rPr>
              <w:rFonts w:ascii="Arial" w:hAnsi="Arial" w:cs="Arial"/>
              <w:sz w:val="20"/>
              <w:szCs w:val="20"/>
            </w:rPr>
            <w:t>[Type here]</w:t>
          </w:r>
        </w:p>
      </w:docPartBody>
    </w:docPart>
    <w:docPart>
      <w:docPartPr>
        <w:name w:val="AF837C59D1474BD99EA2C42EC445CC8E"/>
        <w:category>
          <w:name w:val="General"/>
          <w:gallery w:val="placeholder"/>
        </w:category>
        <w:types>
          <w:type w:val="bbPlcHdr"/>
        </w:types>
        <w:behaviors>
          <w:behavior w:val="content"/>
        </w:behaviors>
        <w:guid w:val="{B97C6244-21E0-4A44-AF2F-0B3D1BC86728}"/>
      </w:docPartPr>
      <w:docPartBody>
        <w:p w:rsidR="003E64D4" w:rsidRDefault="00C50633" w:rsidP="00C50633">
          <w:pPr>
            <w:pStyle w:val="AF837C59D1474BD99EA2C42EC445CC8E"/>
          </w:pPr>
          <w:r w:rsidRPr="00B2092E">
            <w:rPr>
              <w:rStyle w:val="PlaceholderText"/>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3"/>
    <w:rsid w:val="00010CD9"/>
    <w:rsid w:val="003E64D4"/>
    <w:rsid w:val="00C50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B2B20801DF4AACBE1763FC5AAE5087">
    <w:name w:val="EFB2B20801DF4AACBE1763FC5AAE5087"/>
    <w:rsid w:val="00C50633"/>
  </w:style>
  <w:style w:type="paragraph" w:customStyle="1" w:styleId="3BB5DB46018E4234A1ADBF471ED81598">
    <w:name w:val="3BB5DB46018E4234A1ADBF471ED81598"/>
    <w:rsid w:val="00C50633"/>
  </w:style>
  <w:style w:type="paragraph" w:customStyle="1" w:styleId="1542105A904244CF9445AA4DB6524ED4">
    <w:name w:val="1542105A904244CF9445AA4DB6524ED4"/>
    <w:rsid w:val="00C50633"/>
  </w:style>
  <w:style w:type="character" w:styleId="PlaceholderText">
    <w:name w:val="Placeholder Text"/>
    <w:basedOn w:val="DefaultParagraphFont"/>
    <w:uiPriority w:val="99"/>
    <w:semiHidden/>
    <w:rsid w:val="00C50633"/>
    <w:rPr>
      <w:color w:val="808080"/>
    </w:rPr>
  </w:style>
  <w:style w:type="paragraph" w:customStyle="1" w:styleId="B20D64AC838D43AEBF3406DD179A9256">
    <w:name w:val="B20D64AC838D43AEBF3406DD179A9256"/>
    <w:rsid w:val="00C50633"/>
  </w:style>
  <w:style w:type="paragraph" w:customStyle="1" w:styleId="CFFD8A04FB594B91812E327BEFEBB56A">
    <w:name w:val="CFFD8A04FB594B91812E327BEFEBB56A"/>
    <w:rsid w:val="00C50633"/>
  </w:style>
  <w:style w:type="paragraph" w:customStyle="1" w:styleId="82D82AD68C204897A82DE7F4B02B31B4">
    <w:name w:val="82D82AD68C204897A82DE7F4B02B31B4"/>
    <w:rsid w:val="00C50633"/>
  </w:style>
  <w:style w:type="paragraph" w:customStyle="1" w:styleId="E002FDFA6C7C42C592AAF7C84EA6D4FE">
    <w:name w:val="E002FDFA6C7C42C592AAF7C84EA6D4FE"/>
    <w:rsid w:val="00C50633"/>
  </w:style>
  <w:style w:type="paragraph" w:customStyle="1" w:styleId="F4862D4306D8478E948A7B637B897CDA">
    <w:name w:val="F4862D4306D8478E948A7B637B897CDA"/>
    <w:rsid w:val="00C50633"/>
  </w:style>
  <w:style w:type="paragraph" w:customStyle="1" w:styleId="EF6667C971C44C05860EA1B1EE9E2195">
    <w:name w:val="EF6667C971C44C05860EA1B1EE9E2195"/>
    <w:rsid w:val="00C50633"/>
  </w:style>
  <w:style w:type="paragraph" w:customStyle="1" w:styleId="DA79CA2BE3974242AE3BA5CD4F8DC7F1">
    <w:name w:val="DA79CA2BE3974242AE3BA5CD4F8DC7F1"/>
    <w:rsid w:val="00C50633"/>
  </w:style>
  <w:style w:type="paragraph" w:customStyle="1" w:styleId="0D27668885514BA69D157E84FC8B2078">
    <w:name w:val="0D27668885514BA69D157E84FC8B2078"/>
    <w:rsid w:val="00C50633"/>
  </w:style>
  <w:style w:type="paragraph" w:customStyle="1" w:styleId="B4BC27A046FA41559604EC13192931AF">
    <w:name w:val="B4BC27A046FA41559604EC13192931AF"/>
    <w:rsid w:val="00C50633"/>
  </w:style>
  <w:style w:type="paragraph" w:customStyle="1" w:styleId="9D31C74C4DED453BA194C5C455F49715">
    <w:name w:val="9D31C74C4DED453BA194C5C455F49715"/>
    <w:rsid w:val="00C50633"/>
  </w:style>
  <w:style w:type="paragraph" w:customStyle="1" w:styleId="2F42EA476A5444129FE167F5F68BCE3B">
    <w:name w:val="2F42EA476A5444129FE167F5F68BCE3B"/>
    <w:rsid w:val="00C50633"/>
  </w:style>
  <w:style w:type="paragraph" w:customStyle="1" w:styleId="CBB73B95CDF644E9891C7DCD6C1DF601">
    <w:name w:val="CBB73B95CDF644E9891C7DCD6C1DF601"/>
    <w:rsid w:val="00C50633"/>
  </w:style>
  <w:style w:type="paragraph" w:customStyle="1" w:styleId="53C49AABEA4F432F91E7954A2772BC23">
    <w:name w:val="53C49AABEA4F432F91E7954A2772BC23"/>
    <w:rsid w:val="00C50633"/>
  </w:style>
  <w:style w:type="paragraph" w:customStyle="1" w:styleId="17B7D22778094D41A33DF4647F18C305">
    <w:name w:val="17B7D22778094D41A33DF4647F18C305"/>
    <w:rsid w:val="00C50633"/>
  </w:style>
  <w:style w:type="paragraph" w:customStyle="1" w:styleId="47CC55F448084BD7BFACEE8C361A28AD">
    <w:name w:val="47CC55F448084BD7BFACEE8C361A28AD"/>
    <w:rsid w:val="00C50633"/>
  </w:style>
  <w:style w:type="paragraph" w:customStyle="1" w:styleId="4D891D360FFE4F25BD095FEAD4DDE135">
    <w:name w:val="4D891D360FFE4F25BD095FEAD4DDE135"/>
    <w:rsid w:val="00C50633"/>
  </w:style>
  <w:style w:type="paragraph" w:customStyle="1" w:styleId="ACC09FDB576B4EF3BFA73E2211E49B56">
    <w:name w:val="ACC09FDB576B4EF3BFA73E2211E49B56"/>
    <w:rsid w:val="00C50633"/>
  </w:style>
  <w:style w:type="paragraph" w:customStyle="1" w:styleId="1F93F72DBC8F4674B7D5DA87592B2348">
    <w:name w:val="1F93F72DBC8F4674B7D5DA87592B2348"/>
    <w:rsid w:val="00C50633"/>
  </w:style>
  <w:style w:type="paragraph" w:customStyle="1" w:styleId="4DBBD3308C3641269173F0DA42138A81">
    <w:name w:val="4DBBD3308C3641269173F0DA42138A81"/>
    <w:rsid w:val="00C50633"/>
  </w:style>
  <w:style w:type="paragraph" w:customStyle="1" w:styleId="AF837C59D1474BD99EA2C42EC445CC8E">
    <w:name w:val="AF837C59D1474BD99EA2C42EC445CC8E"/>
    <w:rsid w:val="00C50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13C4551F96FC479FC9CFA0A15E99B9" ma:contentTypeVersion="13" ma:contentTypeDescription="Create a new document." ma:contentTypeScope="" ma:versionID="ed9a038e1255a9f67dec17489edc142e">
  <xsd:schema xmlns:xsd="http://www.w3.org/2001/XMLSchema" xmlns:xs="http://www.w3.org/2001/XMLSchema" xmlns:p="http://schemas.microsoft.com/office/2006/metadata/properties" xmlns:ns2="7e452050-4bfa-44f2-b12e-3940db25ac7e" xmlns:ns3="d10eeb61-c0eb-4a67-8d20-5fe788da611d" targetNamespace="http://schemas.microsoft.com/office/2006/metadata/properties" ma:root="true" ma:fieldsID="da6f8d596ca896303bb14d5e4e2fa9c9" ns2:_="" ns3:_="">
    <xsd:import namespace="7e452050-4bfa-44f2-b12e-3940db25ac7e"/>
    <xsd:import namespace="d10eeb61-c0eb-4a67-8d20-5fe788da61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2050-4bfa-44f2-b12e-3940db25a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eeb61-c0eb-4a67-8d20-5fe788da61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 ma:contentTypeID="0x010100CF13C4551F96FC479FC9CFA0A15E99B9" ma:contentTypeVersion="13" ma:contentTypeDescription="Create a new document." ma:contentTypeScope="" ma:versionID="ed9a038e1255a9f67dec17489edc142e">
  <xsd:schema xmlns:xsd="http://www.w3.org/2001/XMLSchema" xmlns:xs="http://www.w3.org/2001/XMLSchema" xmlns:p="http://schemas.microsoft.com/office/2006/metadata/properties" xmlns:ns2="7e452050-4bfa-44f2-b12e-3940db25ac7e" xmlns:ns3="d10eeb61-c0eb-4a67-8d20-5fe788da611d" targetNamespace="http://schemas.microsoft.com/office/2006/metadata/properties" ma:root="true" ma:fieldsID="da6f8d596ca896303bb14d5e4e2fa9c9" ns2:_="" ns3:_="">
    <xsd:import namespace="7e452050-4bfa-44f2-b12e-3940db25ac7e"/>
    <xsd:import namespace="d10eeb61-c0eb-4a67-8d20-5fe788da61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52050-4bfa-44f2-b12e-3940db25a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eeb61-c0eb-4a67-8d20-5fe788da61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0B1D3-64E5-4EDD-B352-479554BE42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F68DB-8520-4949-B52C-4D0AE275ED03}">
  <ds:schemaRefs>
    <ds:schemaRef ds:uri="http://schemas.microsoft.com/sharepoint/v3/contenttype/forms"/>
  </ds:schemaRefs>
</ds:datastoreItem>
</file>

<file path=customXml/itemProps3.xml><?xml version="1.0" encoding="utf-8"?>
<ds:datastoreItem xmlns:ds="http://schemas.openxmlformats.org/officeDocument/2006/customXml" ds:itemID="{6EBAAAE2-BA79-45BA-9841-F762F0BD32CC}">
  <ds:schemaRefs>
    <ds:schemaRef ds:uri="http://schemas.openxmlformats.org/officeDocument/2006/bibliography"/>
  </ds:schemaRefs>
</ds:datastoreItem>
</file>

<file path=customXml/itemProps4.xml><?xml version="1.0" encoding="utf-8"?>
<ds:datastoreItem xmlns:ds="http://schemas.openxmlformats.org/officeDocument/2006/customXml" ds:itemID="{3703DEFB-79CC-4E6E-8ABE-73A6FC16F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2050-4bfa-44f2-b12e-3940db25ac7e"/>
    <ds:schemaRef ds:uri="d10eeb61-c0eb-4a67-8d20-5fe788da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E0B1D3-64E5-4EDD-B352-479554BE429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58F68DB-8520-4949-B52C-4D0AE275ED03}">
  <ds:schemaRefs>
    <ds:schemaRef ds:uri="http://schemas.microsoft.com/sharepoint/v3/contenttype/forms"/>
  </ds:schemaRefs>
</ds:datastoreItem>
</file>

<file path=customXml/itemProps7.xml><?xml version="1.0" encoding="utf-8"?>
<ds:datastoreItem xmlns:ds="http://schemas.openxmlformats.org/officeDocument/2006/customXml" ds:itemID="{6EBAAAE2-BA79-45BA-9841-F762F0BD32CC}">
  <ds:schemaRefs>
    <ds:schemaRef ds:uri="http://schemas.openxmlformats.org/officeDocument/2006/bibliography"/>
  </ds:schemaRefs>
</ds:datastoreItem>
</file>

<file path=customXml/itemProps8.xml><?xml version="1.0" encoding="utf-8"?>
<ds:datastoreItem xmlns:ds="http://schemas.openxmlformats.org/officeDocument/2006/customXml" ds:itemID="{3703DEFB-79CC-4E6E-8ABE-73A6FC16F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52050-4bfa-44f2-b12e-3940db25ac7e"/>
    <ds:schemaRef ds:uri="d10eeb61-c0eb-4a67-8d20-5fe788da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End Project Report Template v1.0.dotx</Template>
  <TotalTime>646</TotalTime>
  <Pages>1</Pages>
  <Words>3082</Words>
  <Characters>17572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End Project Report Template</vt:lpstr>
    </vt:vector>
  </TitlesOfParts>
  <Company>Key Skills Limited</Company>
  <LinksUpToDate>false</LinksUpToDate>
  <CharactersWithSpaces>20613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Departure from Lab Guide</dc:title>
  <dc:subject/>
  <dc:creator>Lynn Herd</dc:creator>
  <cp:keywords/>
  <cp:lastModifiedBy>Lynn Herd</cp:lastModifiedBy>
  <cp:revision>207</cp:revision>
  <cp:lastPrinted>2015-04-01T22:41:00Z</cp:lastPrinted>
  <dcterms:created xsi:type="dcterms:W3CDTF">2021-12-14T19:35:00Z</dcterms:created>
  <dcterms:modified xsi:type="dcterms:W3CDTF">2022-02-18T23:51:00Z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0x010100CF13C4551F96FC479FC9CFA0A15E99B9</vt:lpwstr>
  </property>
</Properties>
</file>