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49" w:rsidRDefault="00D91A49" w:rsidP="00ED4E19">
      <w:pPr>
        <w:spacing w:after="0" w:line="240" w:lineRule="auto"/>
        <w:rPr>
          <w:rFonts w:cs="Arial"/>
          <w:b/>
          <w:sz w:val="40"/>
        </w:rPr>
      </w:pPr>
      <w:bookmarkStart w:id="0" w:name="_GoBack"/>
    </w:p>
    <w:bookmarkEnd w:id="0"/>
    <w:p w:rsidR="007A10D3" w:rsidRPr="00B70826" w:rsidRDefault="00394089" w:rsidP="00ED4E19">
      <w:pPr>
        <w:spacing w:after="0" w:line="240" w:lineRule="auto"/>
        <w:rPr>
          <w:rFonts w:cs="Arial"/>
          <w:b/>
          <w:sz w:val="40"/>
        </w:rPr>
      </w:pPr>
      <w:r>
        <w:rPr>
          <w:rFonts w:cs="Arial"/>
          <w:b/>
          <w:sz w:val="40"/>
        </w:rPr>
        <w:t xml:space="preserve">Application for </w:t>
      </w:r>
      <w:r w:rsidR="00B70826">
        <w:rPr>
          <w:rFonts w:cs="Arial"/>
          <w:b/>
          <w:sz w:val="40"/>
        </w:rPr>
        <w:t>Larapinta Trail Challenge 2017</w:t>
      </w:r>
    </w:p>
    <w:p w:rsidR="007A10D3" w:rsidRDefault="00B70826" w:rsidP="00ED4E19">
      <w:pPr>
        <w:spacing w:after="0" w:line="240" w:lineRule="auto"/>
        <w:rPr>
          <w:rFonts w:cs="Arial"/>
          <w:b/>
          <w:sz w:val="40"/>
        </w:rPr>
      </w:pPr>
      <w:r>
        <w:rPr>
          <w:rFonts w:cs="Arial"/>
          <w:b/>
          <w:sz w:val="40"/>
        </w:rPr>
        <w:t>Indigenous Community Health R</w:t>
      </w:r>
      <w:r w:rsidR="00394089">
        <w:rPr>
          <w:rFonts w:cs="Arial"/>
          <w:b/>
          <w:sz w:val="40"/>
        </w:rPr>
        <w:t xml:space="preserve">esearch Grants </w:t>
      </w:r>
    </w:p>
    <w:p w:rsidR="009F3E7C" w:rsidRDefault="009F3E7C" w:rsidP="009F3E7C">
      <w:pPr>
        <w:autoSpaceDE w:val="0"/>
        <w:autoSpaceDN w:val="0"/>
        <w:adjustRightInd w:val="0"/>
        <w:spacing w:line="240" w:lineRule="auto"/>
      </w:pPr>
    </w:p>
    <w:p w:rsidR="00D91A49" w:rsidRPr="00C16B35" w:rsidRDefault="00D91A49" w:rsidP="009F3E7C">
      <w:pPr>
        <w:autoSpaceDE w:val="0"/>
        <w:autoSpaceDN w:val="0"/>
        <w:adjustRightInd w:val="0"/>
        <w:spacing w:line="240" w:lineRule="auto"/>
      </w:pPr>
    </w:p>
    <w:p w:rsidR="009F3E7C" w:rsidRPr="00C16B35" w:rsidRDefault="004365A0" w:rsidP="009F3E7C">
      <w:pPr>
        <w:autoSpaceDE w:val="0"/>
        <w:autoSpaceDN w:val="0"/>
        <w:adjustRightInd w:val="0"/>
        <w:spacing w:line="240" w:lineRule="auto"/>
      </w:pPr>
      <w:r>
        <w:t xml:space="preserve">Research Services </w:t>
      </w:r>
      <w:r w:rsidR="00C16B35" w:rsidRPr="00C16B35">
        <w:t xml:space="preserve">in collaboration with the </w:t>
      </w:r>
      <w:r w:rsidR="00C16B35" w:rsidRPr="008925F8">
        <w:t xml:space="preserve">Office of Alumni &amp; Philanthropy </w:t>
      </w:r>
      <w:r w:rsidR="009F3E7C" w:rsidRPr="00C16B35">
        <w:t xml:space="preserve">seeks research proposals from University of Newcastle researchers. </w:t>
      </w:r>
    </w:p>
    <w:p w:rsidR="00D91A49" w:rsidRPr="00D91A49" w:rsidRDefault="00D91A49" w:rsidP="009F3E7C">
      <w:pPr>
        <w:autoSpaceDE w:val="0"/>
        <w:autoSpaceDN w:val="0"/>
        <w:adjustRightInd w:val="0"/>
        <w:spacing w:line="240" w:lineRule="auto"/>
        <w:rPr>
          <w:b/>
          <w:sz w:val="28"/>
        </w:rPr>
      </w:pPr>
      <w:r w:rsidRPr="00D91A49">
        <w:rPr>
          <w:b/>
          <w:sz w:val="28"/>
        </w:rPr>
        <w:t>C</w:t>
      </w:r>
      <w:r w:rsidR="00C16B35">
        <w:rPr>
          <w:b/>
          <w:sz w:val="28"/>
        </w:rPr>
        <w:t>LOSING DATE</w:t>
      </w:r>
      <w:r w:rsidRPr="00D91A49">
        <w:rPr>
          <w:b/>
          <w:sz w:val="28"/>
        </w:rPr>
        <w:t xml:space="preserve">: </w:t>
      </w:r>
      <w:r w:rsidR="00705880">
        <w:rPr>
          <w:b/>
          <w:sz w:val="28"/>
        </w:rPr>
        <w:t>10</w:t>
      </w:r>
      <w:r w:rsidRPr="00D91A49">
        <w:rPr>
          <w:b/>
          <w:sz w:val="28"/>
        </w:rPr>
        <w:t xml:space="preserve">am </w:t>
      </w:r>
      <w:r w:rsidR="004244BB">
        <w:rPr>
          <w:b/>
          <w:sz w:val="28"/>
        </w:rPr>
        <w:t xml:space="preserve">Friday </w:t>
      </w:r>
      <w:r w:rsidRPr="00D91A49">
        <w:rPr>
          <w:b/>
          <w:sz w:val="28"/>
        </w:rPr>
        <w:t xml:space="preserve">3 </w:t>
      </w:r>
      <w:r w:rsidR="004244BB">
        <w:rPr>
          <w:b/>
          <w:sz w:val="28"/>
        </w:rPr>
        <w:t>Novem</w:t>
      </w:r>
      <w:r w:rsidRPr="00D91A49">
        <w:rPr>
          <w:b/>
          <w:sz w:val="28"/>
        </w:rPr>
        <w:t>ber 2017</w:t>
      </w:r>
    </w:p>
    <w:p w:rsidR="00D91A49" w:rsidRDefault="00D91A49" w:rsidP="009F3E7C">
      <w:pPr>
        <w:autoSpaceDE w:val="0"/>
        <w:autoSpaceDN w:val="0"/>
        <w:adjustRightInd w:val="0"/>
        <w:spacing w:line="240" w:lineRule="auto"/>
      </w:pPr>
    </w:p>
    <w:p w:rsidR="006E2F28" w:rsidRPr="00414550" w:rsidRDefault="006E2F28" w:rsidP="00907AFC">
      <w:pPr>
        <w:pBdr>
          <w:top w:val="single" w:sz="4" w:space="1" w:color="auto"/>
          <w:left w:val="single" w:sz="4" w:space="1" w:color="auto"/>
          <w:bottom w:val="single" w:sz="4" w:space="1" w:color="auto"/>
          <w:right w:val="single" w:sz="4" w:space="1" w:color="auto"/>
        </w:pBdr>
        <w:jc w:val="both"/>
        <w:rPr>
          <w:rFonts w:ascii="Arial" w:hAnsi="Arial" w:cs="Arial"/>
          <w:b/>
          <w:sz w:val="28"/>
        </w:rPr>
      </w:pPr>
      <w:r w:rsidRPr="00414550">
        <w:rPr>
          <w:rFonts w:ascii="Arial" w:hAnsi="Arial" w:cs="Arial"/>
          <w:b/>
          <w:sz w:val="28"/>
        </w:rPr>
        <w:t>Contents</w:t>
      </w:r>
    </w:p>
    <w:sdt>
      <w:sdtPr>
        <w:id w:val="-1805078785"/>
        <w:docPartObj>
          <w:docPartGallery w:val="Table of Contents"/>
          <w:docPartUnique/>
        </w:docPartObj>
      </w:sdtPr>
      <w:sdtEndPr>
        <w:rPr>
          <w:b/>
          <w:bCs/>
          <w:noProof/>
        </w:rPr>
      </w:sdtEndPr>
      <w:sdtContent>
        <w:p w:rsidR="00907AFC" w:rsidRDefault="006E2F28" w:rsidP="00907AFC">
          <w:pPr>
            <w:pStyle w:val="TOC1"/>
            <w:pBdr>
              <w:top w:val="single" w:sz="4" w:space="1" w:color="auto"/>
              <w:left w:val="single" w:sz="4" w:space="1" w:color="auto"/>
              <w:bottom w:val="single" w:sz="4" w:space="1" w:color="auto"/>
              <w:right w:val="single" w:sz="4" w:space="1" w:color="auto"/>
            </w:pBdr>
            <w:tabs>
              <w:tab w:val="right" w:leader="dot" w:pos="9628"/>
            </w:tabs>
            <w:rPr>
              <w:rFonts w:eastAsiaTheme="minorEastAsia"/>
              <w:noProof/>
              <w:lang w:eastAsia="en-AU"/>
            </w:rPr>
          </w:pPr>
          <w:r w:rsidRPr="00C74DFC">
            <w:fldChar w:fldCharType="begin"/>
          </w:r>
          <w:r w:rsidRPr="00C74DFC">
            <w:instrText xml:space="preserve"> TOC \o "1-3" \h \z \u </w:instrText>
          </w:r>
          <w:r w:rsidRPr="00C74DFC">
            <w:fldChar w:fldCharType="separate"/>
          </w:r>
          <w:hyperlink w:anchor="_Toc492636178" w:history="1">
            <w:r w:rsidR="00907AFC" w:rsidRPr="006B2B67">
              <w:rPr>
                <w:rStyle w:val="Hyperlink"/>
                <w:rFonts w:eastAsiaTheme="majorEastAsia" w:cstheme="majorBidi"/>
                <w:noProof/>
              </w:rPr>
              <w:t>Application Guidelines</w:t>
            </w:r>
            <w:r w:rsidR="00907AFC">
              <w:rPr>
                <w:noProof/>
                <w:webHidden/>
              </w:rPr>
              <w:tab/>
            </w:r>
            <w:r w:rsidR="00907AFC">
              <w:rPr>
                <w:noProof/>
                <w:webHidden/>
              </w:rPr>
              <w:fldChar w:fldCharType="begin"/>
            </w:r>
            <w:r w:rsidR="00907AFC">
              <w:rPr>
                <w:noProof/>
                <w:webHidden/>
              </w:rPr>
              <w:instrText xml:space="preserve"> PAGEREF _Toc492636178 \h </w:instrText>
            </w:r>
            <w:r w:rsidR="00907AFC">
              <w:rPr>
                <w:noProof/>
                <w:webHidden/>
              </w:rPr>
            </w:r>
            <w:r w:rsidR="00907AFC">
              <w:rPr>
                <w:noProof/>
                <w:webHidden/>
              </w:rPr>
              <w:fldChar w:fldCharType="separate"/>
            </w:r>
            <w:r w:rsidR="00F500B8">
              <w:rPr>
                <w:noProof/>
                <w:webHidden/>
              </w:rPr>
              <w:t>2</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79" w:history="1">
            <w:r w:rsidR="00907AFC" w:rsidRPr="006B2B67">
              <w:rPr>
                <w:rStyle w:val="Hyperlink"/>
                <w:rFonts w:eastAsiaTheme="majorEastAsia" w:cstheme="majorBidi"/>
                <w:noProof/>
              </w:rPr>
              <w:t>1.</w:t>
            </w:r>
            <w:r w:rsidR="00907AFC">
              <w:rPr>
                <w:rFonts w:eastAsiaTheme="minorEastAsia"/>
                <w:noProof/>
                <w:lang w:eastAsia="en-AU"/>
              </w:rPr>
              <w:tab/>
            </w:r>
            <w:r w:rsidR="00907AFC" w:rsidRPr="006B2B67">
              <w:rPr>
                <w:rStyle w:val="Hyperlink"/>
                <w:rFonts w:eastAsiaTheme="majorEastAsia" w:cstheme="majorBidi"/>
                <w:noProof/>
              </w:rPr>
              <w:t>Key dates</w:t>
            </w:r>
            <w:r w:rsidR="00907AFC">
              <w:rPr>
                <w:noProof/>
                <w:webHidden/>
              </w:rPr>
              <w:tab/>
            </w:r>
            <w:r w:rsidR="00907AFC">
              <w:rPr>
                <w:noProof/>
                <w:webHidden/>
              </w:rPr>
              <w:fldChar w:fldCharType="begin"/>
            </w:r>
            <w:r w:rsidR="00907AFC">
              <w:rPr>
                <w:noProof/>
                <w:webHidden/>
              </w:rPr>
              <w:instrText xml:space="preserve"> PAGEREF _Toc492636179 \h </w:instrText>
            </w:r>
            <w:r w:rsidR="00907AFC">
              <w:rPr>
                <w:noProof/>
                <w:webHidden/>
              </w:rPr>
            </w:r>
            <w:r w:rsidR="00907AFC">
              <w:rPr>
                <w:noProof/>
                <w:webHidden/>
              </w:rPr>
              <w:fldChar w:fldCharType="separate"/>
            </w:r>
            <w:r w:rsidR="00F500B8">
              <w:rPr>
                <w:noProof/>
                <w:webHidden/>
              </w:rPr>
              <w:t>2</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0" w:history="1">
            <w:r w:rsidR="00907AFC" w:rsidRPr="006B2B67">
              <w:rPr>
                <w:rStyle w:val="Hyperlink"/>
                <w:rFonts w:eastAsiaTheme="majorEastAsia" w:cstheme="majorBidi"/>
                <w:noProof/>
              </w:rPr>
              <w:t>2.</w:t>
            </w:r>
            <w:r w:rsidR="00907AFC">
              <w:rPr>
                <w:rFonts w:eastAsiaTheme="minorEastAsia"/>
                <w:noProof/>
                <w:lang w:eastAsia="en-AU"/>
              </w:rPr>
              <w:tab/>
            </w:r>
            <w:r w:rsidR="00907AFC" w:rsidRPr="006B2B67">
              <w:rPr>
                <w:rStyle w:val="Hyperlink"/>
                <w:rFonts w:eastAsiaTheme="majorEastAsia" w:cstheme="majorBidi"/>
                <w:noProof/>
              </w:rPr>
              <w:t>How to apply</w:t>
            </w:r>
            <w:r w:rsidR="00907AFC">
              <w:rPr>
                <w:noProof/>
                <w:webHidden/>
              </w:rPr>
              <w:tab/>
            </w:r>
            <w:r w:rsidR="00907AFC">
              <w:rPr>
                <w:noProof/>
                <w:webHidden/>
              </w:rPr>
              <w:fldChar w:fldCharType="begin"/>
            </w:r>
            <w:r w:rsidR="00907AFC">
              <w:rPr>
                <w:noProof/>
                <w:webHidden/>
              </w:rPr>
              <w:instrText xml:space="preserve"> PAGEREF _Toc492636180 \h </w:instrText>
            </w:r>
            <w:r w:rsidR="00907AFC">
              <w:rPr>
                <w:noProof/>
                <w:webHidden/>
              </w:rPr>
            </w:r>
            <w:r w:rsidR="00907AFC">
              <w:rPr>
                <w:noProof/>
                <w:webHidden/>
              </w:rPr>
              <w:fldChar w:fldCharType="separate"/>
            </w:r>
            <w:r w:rsidR="00F500B8">
              <w:rPr>
                <w:noProof/>
                <w:webHidden/>
              </w:rPr>
              <w:t>2</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1" w:history="1">
            <w:r w:rsidR="00907AFC" w:rsidRPr="006B2B67">
              <w:rPr>
                <w:rStyle w:val="Hyperlink"/>
                <w:rFonts w:eastAsiaTheme="majorEastAsia" w:cstheme="majorBidi"/>
                <w:noProof/>
              </w:rPr>
              <w:t>3.</w:t>
            </w:r>
            <w:r w:rsidR="00907AFC">
              <w:rPr>
                <w:rFonts w:eastAsiaTheme="minorEastAsia"/>
                <w:noProof/>
                <w:lang w:eastAsia="en-AU"/>
              </w:rPr>
              <w:tab/>
            </w:r>
            <w:r w:rsidR="00907AFC" w:rsidRPr="006B2B67">
              <w:rPr>
                <w:rStyle w:val="Hyperlink"/>
                <w:rFonts w:eastAsiaTheme="majorEastAsia" w:cstheme="majorBidi"/>
                <w:noProof/>
              </w:rPr>
              <w:t>Background</w:t>
            </w:r>
            <w:r w:rsidR="00907AFC">
              <w:rPr>
                <w:noProof/>
                <w:webHidden/>
              </w:rPr>
              <w:tab/>
            </w:r>
            <w:r w:rsidR="00907AFC">
              <w:rPr>
                <w:noProof/>
                <w:webHidden/>
              </w:rPr>
              <w:fldChar w:fldCharType="begin"/>
            </w:r>
            <w:r w:rsidR="00907AFC">
              <w:rPr>
                <w:noProof/>
                <w:webHidden/>
              </w:rPr>
              <w:instrText xml:space="preserve"> PAGEREF _Toc492636181 \h </w:instrText>
            </w:r>
            <w:r w:rsidR="00907AFC">
              <w:rPr>
                <w:noProof/>
                <w:webHidden/>
              </w:rPr>
            </w:r>
            <w:r w:rsidR="00907AFC">
              <w:rPr>
                <w:noProof/>
                <w:webHidden/>
              </w:rPr>
              <w:fldChar w:fldCharType="separate"/>
            </w:r>
            <w:r w:rsidR="00F500B8">
              <w:rPr>
                <w:noProof/>
                <w:webHidden/>
              </w:rPr>
              <w:t>2</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2" w:history="1">
            <w:r w:rsidR="00907AFC" w:rsidRPr="006B2B67">
              <w:rPr>
                <w:rStyle w:val="Hyperlink"/>
                <w:rFonts w:eastAsiaTheme="majorEastAsia" w:cstheme="majorBidi"/>
                <w:noProof/>
              </w:rPr>
              <w:t>4.</w:t>
            </w:r>
            <w:r w:rsidR="00907AFC">
              <w:rPr>
                <w:rFonts w:eastAsiaTheme="minorEastAsia"/>
                <w:noProof/>
                <w:lang w:eastAsia="en-AU"/>
              </w:rPr>
              <w:tab/>
            </w:r>
            <w:r w:rsidR="00907AFC" w:rsidRPr="006B2B67">
              <w:rPr>
                <w:rStyle w:val="Hyperlink"/>
                <w:rFonts w:eastAsiaTheme="majorEastAsia" w:cstheme="majorBidi"/>
                <w:noProof/>
              </w:rPr>
              <w:t>Strategic alignment</w:t>
            </w:r>
            <w:r w:rsidR="00907AFC">
              <w:rPr>
                <w:noProof/>
                <w:webHidden/>
              </w:rPr>
              <w:tab/>
            </w:r>
            <w:r w:rsidR="00907AFC">
              <w:rPr>
                <w:noProof/>
                <w:webHidden/>
              </w:rPr>
              <w:fldChar w:fldCharType="begin"/>
            </w:r>
            <w:r w:rsidR="00907AFC">
              <w:rPr>
                <w:noProof/>
                <w:webHidden/>
              </w:rPr>
              <w:instrText xml:space="preserve"> PAGEREF _Toc492636182 \h </w:instrText>
            </w:r>
            <w:r w:rsidR="00907AFC">
              <w:rPr>
                <w:noProof/>
                <w:webHidden/>
              </w:rPr>
            </w:r>
            <w:r w:rsidR="00907AFC">
              <w:rPr>
                <w:noProof/>
                <w:webHidden/>
              </w:rPr>
              <w:fldChar w:fldCharType="separate"/>
            </w:r>
            <w:r w:rsidR="00F500B8">
              <w:rPr>
                <w:noProof/>
                <w:webHidden/>
              </w:rPr>
              <w:t>3</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3" w:history="1">
            <w:r w:rsidR="00907AFC" w:rsidRPr="006B2B67">
              <w:rPr>
                <w:rStyle w:val="Hyperlink"/>
                <w:rFonts w:eastAsiaTheme="majorEastAsia" w:cstheme="majorBidi"/>
                <w:noProof/>
              </w:rPr>
              <w:t>5.</w:t>
            </w:r>
            <w:r w:rsidR="00907AFC">
              <w:rPr>
                <w:rFonts w:eastAsiaTheme="minorEastAsia"/>
                <w:noProof/>
                <w:lang w:eastAsia="en-AU"/>
              </w:rPr>
              <w:tab/>
            </w:r>
            <w:r w:rsidR="00907AFC" w:rsidRPr="006B2B67">
              <w:rPr>
                <w:rStyle w:val="Hyperlink"/>
                <w:rFonts w:eastAsiaTheme="majorEastAsia" w:cstheme="majorBidi"/>
                <w:noProof/>
              </w:rPr>
              <w:t>Selection panel</w:t>
            </w:r>
            <w:r w:rsidR="00907AFC">
              <w:rPr>
                <w:noProof/>
                <w:webHidden/>
              </w:rPr>
              <w:tab/>
            </w:r>
            <w:r w:rsidR="00907AFC">
              <w:rPr>
                <w:noProof/>
                <w:webHidden/>
              </w:rPr>
              <w:fldChar w:fldCharType="begin"/>
            </w:r>
            <w:r w:rsidR="00907AFC">
              <w:rPr>
                <w:noProof/>
                <w:webHidden/>
              </w:rPr>
              <w:instrText xml:space="preserve"> PAGEREF _Toc492636183 \h </w:instrText>
            </w:r>
            <w:r w:rsidR="00907AFC">
              <w:rPr>
                <w:noProof/>
                <w:webHidden/>
              </w:rPr>
            </w:r>
            <w:r w:rsidR="00907AFC">
              <w:rPr>
                <w:noProof/>
                <w:webHidden/>
              </w:rPr>
              <w:fldChar w:fldCharType="separate"/>
            </w:r>
            <w:r w:rsidR="00F500B8">
              <w:rPr>
                <w:noProof/>
                <w:webHidden/>
              </w:rPr>
              <w:t>3</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4" w:history="1">
            <w:r w:rsidR="00907AFC" w:rsidRPr="006B2B67">
              <w:rPr>
                <w:rStyle w:val="Hyperlink"/>
                <w:rFonts w:eastAsiaTheme="majorEastAsia" w:cstheme="majorBidi"/>
                <w:noProof/>
              </w:rPr>
              <w:t>6.</w:t>
            </w:r>
            <w:r w:rsidR="00907AFC">
              <w:rPr>
                <w:rFonts w:eastAsiaTheme="minorEastAsia"/>
                <w:noProof/>
                <w:lang w:eastAsia="en-AU"/>
              </w:rPr>
              <w:tab/>
            </w:r>
            <w:r w:rsidR="00907AFC" w:rsidRPr="006B2B67">
              <w:rPr>
                <w:rStyle w:val="Hyperlink"/>
                <w:rFonts w:eastAsiaTheme="majorEastAsia" w:cstheme="majorBidi"/>
                <w:noProof/>
              </w:rPr>
              <w:t>Selection criteria</w:t>
            </w:r>
            <w:r w:rsidR="00907AFC">
              <w:rPr>
                <w:noProof/>
                <w:webHidden/>
              </w:rPr>
              <w:tab/>
            </w:r>
            <w:r w:rsidR="00907AFC">
              <w:rPr>
                <w:noProof/>
                <w:webHidden/>
              </w:rPr>
              <w:fldChar w:fldCharType="begin"/>
            </w:r>
            <w:r w:rsidR="00907AFC">
              <w:rPr>
                <w:noProof/>
                <w:webHidden/>
              </w:rPr>
              <w:instrText xml:space="preserve"> PAGEREF _Toc492636184 \h </w:instrText>
            </w:r>
            <w:r w:rsidR="00907AFC">
              <w:rPr>
                <w:noProof/>
                <w:webHidden/>
              </w:rPr>
            </w:r>
            <w:r w:rsidR="00907AFC">
              <w:rPr>
                <w:noProof/>
                <w:webHidden/>
              </w:rPr>
              <w:fldChar w:fldCharType="separate"/>
            </w:r>
            <w:r w:rsidR="00F500B8">
              <w:rPr>
                <w:noProof/>
                <w:webHidden/>
              </w:rPr>
              <w:t>3</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5" w:history="1">
            <w:r w:rsidR="00907AFC" w:rsidRPr="006B2B67">
              <w:rPr>
                <w:rStyle w:val="Hyperlink"/>
                <w:rFonts w:eastAsiaTheme="majorEastAsia" w:cstheme="majorBidi"/>
                <w:noProof/>
              </w:rPr>
              <w:t>7.</w:t>
            </w:r>
            <w:r w:rsidR="00907AFC">
              <w:rPr>
                <w:rFonts w:eastAsiaTheme="minorEastAsia"/>
                <w:noProof/>
                <w:lang w:eastAsia="en-AU"/>
              </w:rPr>
              <w:tab/>
            </w:r>
            <w:r w:rsidR="00907AFC" w:rsidRPr="006B2B67">
              <w:rPr>
                <w:rStyle w:val="Hyperlink"/>
                <w:rFonts w:eastAsiaTheme="majorEastAsia" w:cstheme="majorBidi"/>
                <w:noProof/>
              </w:rPr>
              <w:t>Pre-requisite conditions</w:t>
            </w:r>
            <w:r w:rsidR="00907AFC">
              <w:rPr>
                <w:noProof/>
                <w:webHidden/>
              </w:rPr>
              <w:tab/>
            </w:r>
            <w:r w:rsidR="00907AFC">
              <w:rPr>
                <w:noProof/>
                <w:webHidden/>
              </w:rPr>
              <w:fldChar w:fldCharType="begin"/>
            </w:r>
            <w:r w:rsidR="00907AFC">
              <w:rPr>
                <w:noProof/>
                <w:webHidden/>
              </w:rPr>
              <w:instrText xml:space="preserve"> PAGEREF _Toc492636185 \h </w:instrText>
            </w:r>
            <w:r w:rsidR="00907AFC">
              <w:rPr>
                <w:noProof/>
                <w:webHidden/>
              </w:rPr>
            </w:r>
            <w:r w:rsidR="00907AFC">
              <w:rPr>
                <w:noProof/>
                <w:webHidden/>
              </w:rPr>
              <w:fldChar w:fldCharType="separate"/>
            </w:r>
            <w:r w:rsidR="00F500B8">
              <w:rPr>
                <w:noProof/>
                <w:webHidden/>
              </w:rPr>
              <w:t>4</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6" w:history="1">
            <w:r w:rsidR="00907AFC" w:rsidRPr="006B2B67">
              <w:rPr>
                <w:rStyle w:val="Hyperlink"/>
                <w:rFonts w:eastAsiaTheme="majorEastAsia" w:cstheme="majorBidi"/>
                <w:noProof/>
              </w:rPr>
              <w:t>8.</w:t>
            </w:r>
            <w:r w:rsidR="00907AFC">
              <w:rPr>
                <w:rFonts w:eastAsiaTheme="minorEastAsia"/>
                <w:noProof/>
                <w:lang w:eastAsia="en-AU"/>
              </w:rPr>
              <w:tab/>
            </w:r>
            <w:r w:rsidR="00907AFC" w:rsidRPr="006B2B67">
              <w:rPr>
                <w:rStyle w:val="Hyperlink"/>
                <w:rFonts w:eastAsiaTheme="majorEastAsia" w:cstheme="majorBidi"/>
                <w:noProof/>
              </w:rPr>
              <w:t>Funding range and duration</w:t>
            </w:r>
            <w:r w:rsidR="00907AFC">
              <w:rPr>
                <w:noProof/>
                <w:webHidden/>
              </w:rPr>
              <w:tab/>
            </w:r>
            <w:r w:rsidR="00907AFC">
              <w:rPr>
                <w:noProof/>
                <w:webHidden/>
              </w:rPr>
              <w:fldChar w:fldCharType="begin"/>
            </w:r>
            <w:r w:rsidR="00907AFC">
              <w:rPr>
                <w:noProof/>
                <w:webHidden/>
              </w:rPr>
              <w:instrText xml:space="preserve"> PAGEREF _Toc492636186 \h </w:instrText>
            </w:r>
            <w:r w:rsidR="00907AFC">
              <w:rPr>
                <w:noProof/>
                <w:webHidden/>
              </w:rPr>
            </w:r>
            <w:r w:rsidR="00907AFC">
              <w:rPr>
                <w:noProof/>
                <w:webHidden/>
              </w:rPr>
              <w:fldChar w:fldCharType="separate"/>
            </w:r>
            <w:r w:rsidR="00F500B8">
              <w:rPr>
                <w:noProof/>
                <w:webHidden/>
              </w:rPr>
              <w:t>4</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87" w:history="1">
            <w:r w:rsidR="00907AFC" w:rsidRPr="006B2B67">
              <w:rPr>
                <w:rStyle w:val="Hyperlink"/>
                <w:rFonts w:eastAsiaTheme="majorEastAsia" w:cstheme="majorBidi"/>
                <w:noProof/>
              </w:rPr>
              <w:t>9.</w:t>
            </w:r>
            <w:r w:rsidR="00907AFC">
              <w:rPr>
                <w:rFonts w:eastAsiaTheme="minorEastAsia"/>
                <w:noProof/>
                <w:lang w:eastAsia="en-AU"/>
              </w:rPr>
              <w:tab/>
            </w:r>
            <w:r w:rsidR="00907AFC" w:rsidRPr="006B2B67">
              <w:rPr>
                <w:rStyle w:val="Hyperlink"/>
                <w:rFonts w:eastAsiaTheme="majorEastAsia" w:cstheme="majorBidi"/>
                <w:noProof/>
              </w:rPr>
              <w:t>Conditions of funding</w:t>
            </w:r>
            <w:r w:rsidR="00907AFC">
              <w:rPr>
                <w:noProof/>
                <w:webHidden/>
              </w:rPr>
              <w:tab/>
            </w:r>
            <w:r w:rsidR="00907AFC">
              <w:rPr>
                <w:noProof/>
                <w:webHidden/>
              </w:rPr>
              <w:fldChar w:fldCharType="begin"/>
            </w:r>
            <w:r w:rsidR="00907AFC">
              <w:rPr>
                <w:noProof/>
                <w:webHidden/>
              </w:rPr>
              <w:instrText xml:space="preserve"> PAGEREF _Toc492636187 \h </w:instrText>
            </w:r>
            <w:r w:rsidR="00907AFC">
              <w:rPr>
                <w:noProof/>
                <w:webHidden/>
              </w:rPr>
            </w:r>
            <w:r w:rsidR="00907AFC">
              <w:rPr>
                <w:noProof/>
                <w:webHidden/>
              </w:rPr>
              <w:fldChar w:fldCharType="separate"/>
            </w:r>
            <w:r w:rsidR="00F500B8">
              <w:rPr>
                <w:noProof/>
                <w:webHidden/>
              </w:rPr>
              <w:t>4</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660"/>
              <w:tab w:val="right" w:leader="dot" w:pos="9628"/>
            </w:tabs>
            <w:rPr>
              <w:rFonts w:eastAsiaTheme="minorEastAsia"/>
              <w:noProof/>
              <w:lang w:eastAsia="en-AU"/>
            </w:rPr>
          </w:pPr>
          <w:hyperlink w:anchor="_Toc492636188" w:history="1">
            <w:r w:rsidR="00907AFC" w:rsidRPr="006B2B67">
              <w:rPr>
                <w:rStyle w:val="Hyperlink"/>
                <w:rFonts w:eastAsiaTheme="majorEastAsia" w:cstheme="majorBidi"/>
                <w:noProof/>
              </w:rPr>
              <w:t>10.</w:t>
            </w:r>
            <w:r w:rsidR="00907AFC">
              <w:rPr>
                <w:rFonts w:eastAsiaTheme="minorEastAsia"/>
                <w:noProof/>
                <w:lang w:eastAsia="en-AU"/>
              </w:rPr>
              <w:tab/>
            </w:r>
            <w:r w:rsidR="00907AFC" w:rsidRPr="006B2B67">
              <w:rPr>
                <w:rStyle w:val="Hyperlink"/>
                <w:rFonts w:eastAsiaTheme="majorEastAsia" w:cstheme="majorBidi"/>
                <w:noProof/>
              </w:rPr>
              <w:t>Questions</w:t>
            </w:r>
            <w:r w:rsidR="00907AFC">
              <w:rPr>
                <w:noProof/>
                <w:webHidden/>
              </w:rPr>
              <w:tab/>
            </w:r>
            <w:r w:rsidR="00907AFC">
              <w:rPr>
                <w:noProof/>
                <w:webHidden/>
              </w:rPr>
              <w:fldChar w:fldCharType="begin"/>
            </w:r>
            <w:r w:rsidR="00907AFC">
              <w:rPr>
                <w:noProof/>
                <w:webHidden/>
              </w:rPr>
              <w:instrText xml:space="preserve"> PAGEREF _Toc492636188 \h </w:instrText>
            </w:r>
            <w:r w:rsidR="00907AFC">
              <w:rPr>
                <w:noProof/>
                <w:webHidden/>
              </w:rPr>
            </w:r>
            <w:r w:rsidR="00907AFC">
              <w:rPr>
                <w:noProof/>
                <w:webHidden/>
              </w:rPr>
              <w:fldChar w:fldCharType="separate"/>
            </w:r>
            <w:r w:rsidR="00F500B8">
              <w:rPr>
                <w:noProof/>
                <w:webHidden/>
              </w:rPr>
              <w:t>4</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right" w:leader="dot" w:pos="9628"/>
            </w:tabs>
            <w:rPr>
              <w:rFonts w:eastAsiaTheme="minorEastAsia"/>
              <w:noProof/>
              <w:lang w:eastAsia="en-AU"/>
            </w:rPr>
          </w:pPr>
          <w:hyperlink w:anchor="_Toc492636189" w:history="1">
            <w:r w:rsidR="00907AFC" w:rsidRPr="006B2B67">
              <w:rPr>
                <w:rStyle w:val="Hyperlink"/>
                <w:rFonts w:eastAsiaTheme="majorEastAsia" w:cstheme="majorBidi"/>
                <w:noProof/>
              </w:rPr>
              <w:t>Application Form</w:t>
            </w:r>
            <w:r w:rsidR="00907AFC">
              <w:rPr>
                <w:noProof/>
                <w:webHidden/>
              </w:rPr>
              <w:tab/>
            </w:r>
            <w:r w:rsidR="00907AFC">
              <w:rPr>
                <w:noProof/>
                <w:webHidden/>
              </w:rPr>
              <w:fldChar w:fldCharType="begin"/>
            </w:r>
            <w:r w:rsidR="00907AFC">
              <w:rPr>
                <w:noProof/>
                <w:webHidden/>
              </w:rPr>
              <w:instrText xml:space="preserve"> PAGEREF _Toc492636189 \h </w:instrText>
            </w:r>
            <w:r w:rsidR="00907AFC">
              <w:rPr>
                <w:noProof/>
                <w:webHidden/>
              </w:rPr>
            </w:r>
            <w:r w:rsidR="00907AFC">
              <w:rPr>
                <w:noProof/>
                <w:webHidden/>
              </w:rPr>
              <w:fldChar w:fldCharType="separate"/>
            </w:r>
            <w:r w:rsidR="00F500B8">
              <w:rPr>
                <w:noProof/>
                <w:webHidden/>
              </w:rPr>
              <w:t>5</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90" w:history="1">
            <w:r w:rsidR="00907AFC" w:rsidRPr="006B2B67">
              <w:rPr>
                <w:rStyle w:val="Hyperlink"/>
                <w:rFonts w:eastAsiaTheme="majorEastAsia" w:cstheme="majorBidi"/>
                <w:noProof/>
              </w:rPr>
              <w:t>1.</w:t>
            </w:r>
            <w:r w:rsidR="00907AFC">
              <w:rPr>
                <w:rFonts w:eastAsiaTheme="minorEastAsia"/>
                <w:noProof/>
                <w:lang w:eastAsia="en-AU"/>
              </w:rPr>
              <w:tab/>
            </w:r>
            <w:r w:rsidR="00907AFC" w:rsidRPr="006B2B67">
              <w:rPr>
                <w:rStyle w:val="Hyperlink"/>
                <w:rFonts w:eastAsiaTheme="majorEastAsia" w:cstheme="majorBidi"/>
                <w:noProof/>
              </w:rPr>
              <w:t>Lead Chief Investigator  (CIA) details</w:t>
            </w:r>
            <w:r w:rsidR="00907AFC">
              <w:rPr>
                <w:noProof/>
                <w:webHidden/>
              </w:rPr>
              <w:tab/>
            </w:r>
            <w:r w:rsidR="00907AFC">
              <w:rPr>
                <w:noProof/>
                <w:webHidden/>
              </w:rPr>
              <w:fldChar w:fldCharType="begin"/>
            </w:r>
            <w:r w:rsidR="00907AFC">
              <w:rPr>
                <w:noProof/>
                <w:webHidden/>
              </w:rPr>
              <w:instrText xml:space="preserve"> PAGEREF _Toc492636190 \h </w:instrText>
            </w:r>
            <w:r w:rsidR="00907AFC">
              <w:rPr>
                <w:noProof/>
                <w:webHidden/>
              </w:rPr>
            </w:r>
            <w:r w:rsidR="00907AFC">
              <w:rPr>
                <w:noProof/>
                <w:webHidden/>
              </w:rPr>
              <w:fldChar w:fldCharType="separate"/>
            </w:r>
            <w:r w:rsidR="00F500B8">
              <w:rPr>
                <w:noProof/>
                <w:webHidden/>
              </w:rPr>
              <w:t>5</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91" w:history="1">
            <w:r w:rsidR="00907AFC" w:rsidRPr="006B2B67">
              <w:rPr>
                <w:rStyle w:val="Hyperlink"/>
                <w:rFonts w:eastAsiaTheme="majorEastAsia" w:cstheme="majorBidi"/>
                <w:noProof/>
              </w:rPr>
              <w:t>2.</w:t>
            </w:r>
            <w:r w:rsidR="00907AFC">
              <w:rPr>
                <w:rFonts w:eastAsiaTheme="minorEastAsia"/>
                <w:noProof/>
                <w:lang w:eastAsia="en-AU"/>
              </w:rPr>
              <w:tab/>
            </w:r>
            <w:r w:rsidR="00907AFC" w:rsidRPr="006B2B67">
              <w:rPr>
                <w:rStyle w:val="Hyperlink"/>
                <w:rFonts w:eastAsiaTheme="majorEastAsia" w:cstheme="majorBidi"/>
                <w:noProof/>
              </w:rPr>
              <w:t>Additional Chief Investigator details</w:t>
            </w:r>
            <w:r w:rsidR="00907AFC">
              <w:rPr>
                <w:noProof/>
                <w:webHidden/>
              </w:rPr>
              <w:tab/>
            </w:r>
            <w:r w:rsidR="00907AFC">
              <w:rPr>
                <w:noProof/>
                <w:webHidden/>
              </w:rPr>
              <w:fldChar w:fldCharType="begin"/>
            </w:r>
            <w:r w:rsidR="00907AFC">
              <w:rPr>
                <w:noProof/>
                <w:webHidden/>
              </w:rPr>
              <w:instrText xml:space="preserve"> PAGEREF _Toc492636191 \h </w:instrText>
            </w:r>
            <w:r w:rsidR="00907AFC">
              <w:rPr>
                <w:noProof/>
                <w:webHidden/>
              </w:rPr>
            </w:r>
            <w:r w:rsidR="00907AFC">
              <w:rPr>
                <w:noProof/>
                <w:webHidden/>
              </w:rPr>
              <w:fldChar w:fldCharType="separate"/>
            </w:r>
            <w:r w:rsidR="00F500B8">
              <w:rPr>
                <w:noProof/>
                <w:webHidden/>
              </w:rPr>
              <w:t>5</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92" w:history="1">
            <w:r w:rsidR="00907AFC" w:rsidRPr="006B2B67">
              <w:rPr>
                <w:rStyle w:val="Hyperlink"/>
                <w:rFonts w:eastAsiaTheme="majorEastAsia" w:cstheme="majorBidi"/>
                <w:noProof/>
              </w:rPr>
              <w:t>3.</w:t>
            </w:r>
            <w:r w:rsidR="00907AFC">
              <w:rPr>
                <w:rFonts w:eastAsiaTheme="minorEastAsia"/>
                <w:noProof/>
                <w:lang w:eastAsia="en-AU"/>
              </w:rPr>
              <w:tab/>
            </w:r>
            <w:r w:rsidR="00907AFC" w:rsidRPr="006B2B67">
              <w:rPr>
                <w:rStyle w:val="Hyperlink"/>
                <w:rFonts w:eastAsiaTheme="majorEastAsia" w:cstheme="majorBidi"/>
                <w:noProof/>
              </w:rPr>
              <w:t>Project details</w:t>
            </w:r>
            <w:r w:rsidR="00907AFC">
              <w:rPr>
                <w:noProof/>
                <w:webHidden/>
              </w:rPr>
              <w:tab/>
            </w:r>
            <w:r w:rsidR="00907AFC">
              <w:rPr>
                <w:noProof/>
                <w:webHidden/>
              </w:rPr>
              <w:fldChar w:fldCharType="begin"/>
            </w:r>
            <w:r w:rsidR="00907AFC">
              <w:rPr>
                <w:noProof/>
                <w:webHidden/>
              </w:rPr>
              <w:instrText xml:space="preserve"> PAGEREF _Toc492636192 \h </w:instrText>
            </w:r>
            <w:r w:rsidR="00907AFC">
              <w:rPr>
                <w:noProof/>
                <w:webHidden/>
              </w:rPr>
            </w:r>
            <w:r w:rsidR="00907AFC">
              <w:rPr>
                <w:noProof/>
                <w:webHidden/>
              </w:rPr>
              <w:fldChar w:fldCharType="separate"/>
            </w:r>
            <w:r w:rsidR="00F500B8">
              <w:rPr>
                <w:noProof/>
                <w:webHidden/>
              </w:rPr>
              <w:t>6</w:t>
            </w:r>
            <w:r w:rsidR="00907AFC">
              <w:rPr>
                <w:noProof/>
                <w:webHidden/>
              </w:rPr>
              <w:fldChar w:fldCharType="end"/>
            </w:r>
          </w:hyperlink>
        </w:p>
        <w:p w:rsidR="00907AFC" w:rsidRDefault="00F04789"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eastAsiaTheme="minorEastAsia"/>
              <w:noProof/>
              <w:lang w:eastAsia="en-AU"/>
            </w:rPr>
          </w:pPr>
          <w:hyperlink w:anchor="_Toc492636193" w:history="1">
            <w:r w:rsidR="00907AFC" w:rsidRPr="006B2B67">
              <w:rPr>
                <w:rStyle w:val="Hyperlink"/>
                <w:rFonts w:eastAsiaTheme="majorEastAsia" w:cstheme="majorBidi"/>
                <w:noProof/>
              </w:rPr>
              <w:t>4.</w:t>
            </w:r>
            <w:r w:rsidR="00907AFC">
              <w:rPr>
                <w:rFonts w:eastAsiaTheme="minorEastAsia"/>
                <w:noProof/>
                <w:lang w:eastAsia="en-AU"/>
              </w:rPr>
              <w:tab/>
            </w:r>
            <w:r w:rsidR="00907AFC" w:rsidRPr="006B2B67">
              <w:rPr>
                <w:rStyle w:val="Hyperlink"/>
                <w:rFonts w:eastAsiaTheme="majorEastAsia" w:cstheme="majorBidi"/>
                <w:noProof/>
              </w:rPr>
              <w:t>Certification and endorsement</w:t>
            </w:r>
            <w:r w:rsidR="00907AFC">
              <w:rPr>
                <w:noProof/>
                <w:webHidden/>
              </w:rPr>
              <w:tab/>
            </w:r>
            <w:r w:rsidR="00907AFC">
              <w:rPr>
                <w:noProof/>
                <w:webHidden/>
              </w:rPr>
              <w:fldChar w:fldCharType="begin"/>
            </w:r>
            <w:r w:rsidR="00907AFC">
              <w:rPr>
                <w:noProof/>
                <w:webHidden/>
              </w:rPr>
              <w:instrText xml:space="preserve"> PAGEREF _Toc492636193 \h </w:instrText>
            </w:r>
            <w:r w:rsidR="00907AFC">
              <w:rPr>
                <w:noProof/>
                <w:webHidden/>
              </w:rPr>
            </w:r>
            <w:r w:rsidR="00907AFC">
              <w:rPr>
                <w:noProof/>
                <w:webHidden/>
              </w:rPr>
              <w:fldChar w:fldCharType="separate"/>
            </w:r>
            <w:r w:rsidR="00F500B8">
              <w:rPr>
                <w:noProof/>
                <w:webHidden/>
              </w:rPr>
              <w:t>8</w:t>
            </w:r>
            <w:r w:rsidR="00907AFC">
              <w:rPr>
                <w:noProof/>
                <w:webHidden/>
              </w:rPr>
              <w:fldChar w:fldCharType="end"/>
            </w:r>
          </w:hyperlink>
        </w:p>
        <w:p w:rsidR="006E2F28" w:rsidRDefault="006E2F28" w:rsidP="00907AFC">
          <w:pPr>
            <w:pStyle w:val="TOC1"/>
            <w:pBdr>
              <w:top w:val="single" w:sz="4" w:space="1" w:color="auto"/>
              <w:left w:val="single" w:sz="4" w:space="1" w:color="auto"/>
              <w:bottom w:val="single" w:sz="4" w:space="1" w:color="auto"/>
              <w:right w:val="single" w:sz="4" w:space="1" w:color="auto"/>
            </w:pBdr>
            <w:tabs>
              <w:tab w:val="left" w:pos="440"/>
              <w:tab w:val="right" w:leader="dot" w:pos="9628"/>
            </w:tabs>
            <w:rPr>
              <w:rFonts w:cs="Arial"/>
              <w:b/>
              <w:sz w:val="40"/>
            </w:rPr>
          </w:pPr>
          <w:r w:rsidRPr="00C74DFC">
            <w:rPr>
              <w:bCs/>
              <w:noProof/>
            </w:rPr>
            <w:fldChar w:fldCharType="end"/>
          </w:r>
        </w:p>
      </w:sdtContent>
    </w:sdt>
    <w:p w:rsidR="00D91A49" w:rsidRDefault="00D91A49" w:rsidP="006E2F28">
      <w:pPr>
        <w:pStyle w:val="Heading1"/>
        <w:keepNext/>
        <w:keepLines/>
        <w:widowControl/>
        <w:autoSpaceDE/>
        <w:autoSpaceDN/>
        <w:spacing w:before="240" w:after="120" w:line="259" w:lineRule="auto"/>
        <w:ind w:left="0"/>
        <w:jc w:val="both"/>
        <w:rPr>
          <w:rStyle w:val="AKHeading1Char"/>
          <w:b/>
          <w:bCs w:val="0"/>
          <w:color w:val="auto"/>
          <w:sz w:val="24"/>
          <w:szCs w:val="24"/>
          <w:lang w:val="en-AU"/>
        </w:rPr>
      </w:pPr>
    </w:p>
    <w:p w:rsidR="00275A22" w:rsidRDefault="00275A22" w:rsidP="00D91A49">
      <w:pPr>
        <w:adjustRightInd w:val="0"/>
        <w:rPr>
          <w:rFonts w:cs="Arial"/>
          <w:b/>
          <w:sz w:val="40"/>
        </w:rPr>
      </w:pPr>
      <w:r>
        <w:rPr>
          <w:rFonts w:cs="Arial"/>
          <w:b/>
          <w:sz w:val="40"/>
        </w:rPr>
        <w:br w:type="page"/>
      </w:r>
    </w:p>
    <w:p w:rsidR="00275A22" w:rsidRPr="00275A22" w:rsidRDefault="00394089" w:rsidP="00275A22">
      <w:pPr>
        <w:pStyle w:val="Heading1"/>
        <w:keepNext/>
        <w:keepLines/>
        <w:widowControl/>
        <w:autoSpaceDE/>
        <w:autoSpaceDN/>
        <w:spacing w:before="240" w:after="120" w:line="259" w:lineRule="auto"/>
        <w:ind w:left="0"/>
        <w:jc w:val="both"/>
        <w:rPr>
          <w:rStyle w:val="AKHeading1Char"/>
          <w:b/>
          <w:bCs w:val="0"/>
          <w:color w:val="auto"/>
          <w:sz w:val="36"/>
          <w:szCs w:val="24"/>
          <w:lang w:val="en-AU"/>
        </w:rPr>
      </w:pPr>
      <w:bookmarkStart w:id="1" w:name="_Toc492636178"/>
      <w:r>
        <w:rPr>
          <w:rStyle w:val="AKHeading1Char"/>
          <w:b/>
          <w:bCs w:val="0"/>
          <w:color w:val="auto"/>
          <w:sz w:val="36"/>
          <w:szCs w:val="24"/>
          <w:lang w:val="en-AU"/>
        </w:rPr>
        <w:lastRenderedPageBreak/>
        <w:t xml:space="preserve">Application </w:t>
      </w:r>
      <w:r w:rsidR="00275A22" w:rsidRPr="00275A22">
        <w:rPr>
          <w:rStyle w:val="AKHeading1Char"/>
          <w:b/>
          <w:bCs w:val="0"/>
          <w:color w:val="auto"/>
          <w:sz w:val="36"/>
          <w:szCs w:val="24"/>
          <w:lang w:val="en-AU"/>
        </w:rPr>
        <w:t>Guidelines</w:t>
      </w:r>
      <w:bookmarkEnd w:id="1"/>
      <w:r w:rsidR="00275A22" w:rsidRPr="00275A22">
        <w:rPr>
          <w:rStyle w:val="AKHeading1Char"/>
          <w:b/>
          <w:bCs w:val="0"/>
          <w:color w:val="auto"/>
          <w:sz w:val="36"/>
          <w:szCs w:val="24"/>
          <w:lang w:val="en-AU"/>
        </w:rPr>
        <w:t xml:space="preserve"> </w:t>
      </w:r>
    </w:p>
    <w:p w:rsidR="00275A22" w:rsidRDefault="00275A22" w:rsidP="00275A22">
      <w:pPr>
        <w:spacing w:before="120" w:after="120" w:line="240" w:lineRule="auto"/>
        <w:rPr>
          <w:b/>
          <w:sz w:val="24"/>
        </w:rPr>
      </w:pPr>
      <w:r w:rsidRPr="00C721CC">
        <w:rPr>
          <w:rFonts w:cs="Arial"/>
          <w:b/>
          <w:sz w:val="24"/>
        </w:rPr>
        <w:t>UON’s Larapinta Trail Challenge funding for research project</w:t>
      </w:r>
      <w:r>
        <w:rPr>
          <w:rFonts w:cs="Arial"/>
          <w:b/>
          <w:sz w:val="24"/>
        </w:rPr>
        <w:t>s</w:t>
      </w:r>
      <w:r w:rsidRPr="00C721CC">
        <w:rPr>
          <w:rFonts w:cs="Arial"/>
          <w:b/>
          <w:sz w:val="24"/>
        </w:rPr>
        <w:t xml:space="preserve"> into </w:t>
      </w:r>
      <w:r w:rsidRPr="00C721CC">
        <w:rPr>
          <w:b/>
          <w:sz w:val="24"/>
        </w:rPr>
        <w:t>key health issues that affect Indigenous Australian communities</w:t>
      </w:r>
      <w:r>
        <w:rPr>
          <w:b/>
          <w:sz w:val="24"/>
        </w:rPr>
        <w:t>.</w:t>
      </w:r>
      <w:r w:rsidR="004901DF">
        <w:rPr>
          <w:b/>
          <w:sz w:val="24"/>
        </w:rPr>
        <w:t xml:space="preserve"> </w:t>
      </w:r>
    </w:p>
    <w:p w:rsidR="002428C8" w:rsidRDefault="002428C8" w:rsidP="00275A22">
      <w:pPr>
        <w:spacing w:before="120" w:after="120" w:line="240" w:lineRule="auto"/>
        <w:rPr>
          <w:b/>
          <w:sz w:val="24"/>
        </w:rPr>
      </w:pPr>
    </w:p>
    <w:p w:rsidR="00D53C91" w:rsidRPr="00275A22" w:rsidRDefault="00275A22" w:rsidP="003870AD">
      <w:pPr>
        <w:pStyle w:val="Heading1"/>
        <w:keepNext/>
        <w:keepLines/>
        <w:widowControl/>
        <w:numPr>
          <w:ilvl w:val="0"/>
          <w:numId w:val="21"/>
        </w:numPr>
        <w:autoSpaceDE/>
        <w:autoSpaceDN/>
        <w:spacing w:before="360" w:after="120" w:line="259" w:lineRule="auto"/>
        <w:ind w:left="357" w:hanging="357"/>
        <w:jc w:val="both"/>
        <w:rPr>
          <w:rStyle w:val="AKHeading1Char"/>
          <w:b/>
          <w:bCs w:val="0"/>
          <w:color w:val="auto"/>
          <w:sz w:val="24"/>
          <w:szCs w:val="24"/>
          <w:lang w:val="en-AU"/>
        </w:rPr>
      </w:pPr>
      <w:bookmarkStart w:id="2" w:name="_Toc492636179"/>
      <w:r w:rsidRPr="00275A22">
        <w:rPr>
          <w:rStyle w:val="AKHeading1Char"/>
          <w:b/>
          <w:bCs w:val="0"/>
          <w:color w:val="auto"/>
          <w:sz w:val="24"/>
          <w:szCs w:val="24"/>
          <w:lang w:val="en-AU"/>
        </w:rPr>
        <w:t>Key dates</w:t>
      </w:r>
      <w:bookmarkEnd w:id="2"/>
      <w:r w:rsidR="00D53C91" w:rsidRPr="00275A22">
        <w:rPr>
          <w:rStyle w:val="AKHeading1Char"/>
          <w:b/>
          <w:bCs w:val="0"/>
          <w:color w:val="auto"/>
          <w:sz w:val="24"/>
          <w:szCs w:val="24"/>
          <w:lang w:val="en-AU"/>
        </w:rPr>
        <w:t xml:space="preserve"> </w:t>
      </w:r>
    </w:p>
    <w:p w:rsidR="00D53C91" w:rsidRPr="00D53C91" w:rsidRDefault="00394089" w:rsidP="00ED4E19">
      <w:pPr>
        <w:autoSpaceDE w:val="0"/>
        <w:autoSpaceDN w:val="0"/>
        <w:adjustRightInd w:val="0"/>
        <w:spacing w:before="120" w:after="120" w:line="280" w:lineRule="exact"/>
        <w:rPr>
          <w:rFonts w:cs="Arial"/>
          <w:sz w:val="20"/>
        </w:rPr>
      </w:pPr>
      <w:r>
        <w:rPr>
          <w:rFonts w:cs="Arial"/>
          <w:sz w:val="20"/>
        </w:rPr>
        <w:t xml:space="preserve">Applications </w:t>
      </w:r>
      <w:r w:rsidR="00D53C91" w:rsidRPr="00D53C91">
        <w:rPr>
          <w:rFonts w:cs="Arial"/>
          <w:sz w:val="20"/>
        </w:rPr>
        <w:t>open</w:t>
      </w:r>
      <w:r w:rsidR="00D53C91" w:rsidRPr="00D53C91">
        <w:rPr>
          <w:rFonts w:cs="Arial"/>
          <w:sz w:val="20"/>
        </w:rPr>
        <w:tab/>
      </w:r>
      <w:r w:rsidR="00D53C91" w:rsidRPr="00D53C91">
        <w:rPr>
          <w:rFonts w:cs="Arial"/>
          <w:sz w:val="20"/>
        </w:rPr>
        <w:tab/>
      </w:r>
      <w:r w:rsidR="00D53C91" w:rsidRPr="00D53C91">
        <w:rPr>
          <w:rFonts w:cs="Arial"/>
          <w:sz w:val="20"/>
        </w:rPr>
        <w:tab/>
      </w:r>
      <w:r w:rsidR="00167F68">
        <w:rPr>
          <w:rFonts w:cs="Arial"/>
          <w:sz w:val="20"/>
        </w:rPr>
        <w:t>Monday</w:t>
      </w:r>
      <w:r w:rsidR="00D53C91" w:rsidRPr="00D53C91">
        <w:rPr>
          <w:rFonts w:cs="Arial"/>
          <w:sz w:val="20"/>
        </w:rPr>
        <w:t xml:space="preserve"> </w:t>
      </w:r>
      <w:r w:rsidR="00167F68">
        <w:rPr>
          <w:rFonts w:cs="Arial"/>
          <w:sz w:val="20"/>
        </w:rPr>
        <w:t>9</w:t>
      </w:r>
      <w:r w:rsidR="008925F8">
        <w:rPr>
          <w:rFonts w:cs="Arial"/>
          <w:sz w:val="20"/>
        </w:rPr>
        <w:t xml:space="preserve"> Octob</w:t>
      </w:r>
      <w:r w:rsidR="00D53C91" w:rsidRPr="00D53C91">
        <w:rPr>
          <w:rFonts w:cs="Arial"/>
          <w:sz w:val="20"/>
        </w:rPr>
        <w:t>er 2017</w:t>
      </w:r>
    </w:p>
    <w:p w:rsidR="00D53C91" w:rsidRPr="00D53C91" w:rsidRDefault="00394089" w:rsidP="00ED4E19">
      <w:pPr>
        <w:autoSpaceDE w:val="0"/>
        <w:autoSpaceDN w:val="0"/>
        <w:adjustRightInd w:val="0"/>
        <w:spacing w:before="120" w:after="120" w:line="280" w:lineRule="exact"/>
        <w:rPr>
          <w:rFonts w:cs="Arial"/>
          <w:sz w:val="20"/>
        </w:rPr>
      </w:pPr>
      <w:r>
        <w:rPr>
          <w:rFonts w:cs="Arial"/>
          <w:sz w:val="20"/>
        </w:rPr>
        <w:t xml:space="preserve">Applications </w:t>
      </w:r>
      <w:r w:rsidR="00D53C91" w:rsidRPr="00D53C91">
        <w:rPr>
          <w:rFonts w:cs="Arial"/>
          <w:sz w:val="20"/>
        </w:rPr>
        <w:t>close</w:t>
      </w:r>
      <w:r w:rsidR="00D53C91" w:rsidRPr="00D53C91">
        <w:rPr>
          <w:rFonts w:cs="Arial"/>
          <w:sz w:val="20"/>
        </w:rPr>
        <w:tab/>
      </w:r>
      <w:r w:rsidR="00D53C91" w:rsidRPr="00D53C91">
        <w:rPr>
          <w:rFonts w:cs="Arial"/>
          <w:sz w:val="20"/>
        </w:rPr>
        <w:tab/>
      </w:r>
      <w:r w:rsidR="00D53C91" w:rsidRPr="00D53C91">
        <w:rPr>
          <w:rFonts w:cs="Arial"/>
          <w:sz w:val="20"/>
        </w:rPr>
        <w:tab/>
      </w:r>
      <w:r w:rsidR="00705880">
        <w:rPr>
          <w:rFonts w:cs="Arial"/>
          <w:sz w:val="20"/>
        </w:rPr>
        <w:t>10</w:t>
      </w:r>
      <w:r w:rsidR="00D53C91" w:rsidRPr="00D53C91">
        <w:rPr>
          <w:rFonts w:cs="Arial"/>
          <w:sz w:val="20"/>
        </w:rPr>
        <w:t xml:space="preserve">am </w:t>
      </w:r>
      <w:r w:rsidR="004365A0">
        <w:rPr>
          <w:rFonts w:cs="Arial"/>
          <w:sz w:val="20"/>
        </w:rPr>
        <w:t>Fri</w:t>
      </w:r>
      <w:r w:rsidR="00D53C91" w:rsidRPr="00D53C91">
        <w:rPr>
          <w:rFonts w:cs="Arial"/>
          <w:sz w:val="20"/>
        </w:rPr>
        <w:t xml:space="preserve">day </w:t>
      </w:r>
      <w:r w:rsidR="004365A0">
        <w:rPr>
          <w:rFonts w:cs="Arial"/>
          <w:sz w:val="20"/>
        </w:rPr>
        <w:t>3</w:t>
      </w:r>
      <w:r w:rsidR="00D53C91" w:rsidRPr="00D53C91">
        <w:rPr>
          <w:rFonts w:cs="Arial"/>
          <w:sz w:val="20"/>
        </w:rPr>
        <w:t xml:space="preserve"> </w:t>
      </w:r>
      <w:r w:rsidR="004365A0">
        <w:rPr>
          <w:rFonts w:cs="Arial"/>
          <w:sz w:val="20"/>
        </w:rPr>
        <w:t>Novemb</w:t>
      </w:r>
      <w:r w:rsidR="00D53C91" w:rsidRPr="00D53C91">
        <w:rPr>
          <w:rFonts w:cs="Arial"/>
          <w:sz w:val="20"/>
        </w:rPr>
        <w:t>er 2017</w:t>
      </w:r>
    </w:p>
    <w:p w:rsidR="00D53C91" w:rsidRDefault="005341C0" w:rsidP="00ED4E19">
      <w:pPr>
        <w:autoSpaceDE w:val="0"/>
        <w:autoSpaceDN w:val="0"/>
        <w:adjustRightInd w:val="0"/>
        <w:spacing w:before="120" w:after="120" w:line="280" w:lineRule="exact"/>
        <w:rPr>
          <w:rFonts w:cs="Arial"/>
          <w:sz w:val="20"/>
        </w:rPr>
      </w:pPr>
      <w:r>
        <w:rPr>
          <w:rFonts w:cs="Arial"/>
          <w:sz w:val="20"/>
        </w:rPr>
        <w:t xml:space="preserve">Assessment </w:t>
      </w:r>
      <w:r w:rsidR="00D53C91" w:rsidRPr="00D53C91">
        <w:rPr>
          <w:rFonts w:cs="Arial"/>
          <w:sz w:val="20"/>
        </w:rPr>
        <w:t>panel decision</w:t>
      </w:r>
      <w:r w:rsidR="00D53C91" w:rsidRPr="00D53C91">
        <w:rPr>
          <w:rFonts w:cs="Arial"/>
          <w:sz w:val="20"/>
        </w:rPr>
        <w:tab/>
      </w:r>
      <w:r w:rsidR="00D53C91" w:rsidRPr="00D53C91">
        <w:rPr>
          <w:rFonts w:cs="Arial"/>
          <w:sz w:val="20"/>
        </w:rPr>
        <w:tab/>
      </w:r>
      <w:r w:rsidR="004365A0">
        <w:rPr>
          <w:rFonts w:cs="Arial"/>
          <w:sz w:val="20"/>
        </w:rPr>
        <w:t>Week of 20</w:t>
      </w:r>
      <w:r w:rsidR="00D53C91" w:rsidRPr="00D53C91">
        <w:rPr>
          <w:rFonts w:cs="Arial"/>
          <w:sz w:val="20"/>
        </w:rPr>
        <w:t xml:space="preserve"> November 2017</w:t>
      </w:r>
      <w:r w:rsidR="00705880">
        <w:rPr>
          <w:rFonts w:cs="Arial"/>
          <w:sz w:val="20"/>
        </w:rPr>
        <w:t xml:space="preserve"> </w:t>
      </w:r>
    </w:p>
    <w:p w:rsidR="002428C8" w:rsidRPr="00D53C91" w:rsidRDefault="002428C8" w:rsidP="00ED4E19">
      <w:pPr>
        <w:autoSpaceDE w:val="0"/>
        <w:autoSpaceDN w:val="0"/>
        <w:adjustRightInd w:val="0"/>
        <w:spacing w:before="120" w:after="120" w:line="280" w:lineRule="exact"/>
        <w:rPr>
          <w:rFonts w:cs="Arial"/>
          <w:sz w:val="20"/>
        </w:rPr>
      </w:pPr>
    </w:p>
    <w:p w:rsidR="00D91A49" w:rsidRPr="00275A22" w:rsidRDefault="00D91A49" w:rsidP="00D91A49">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3" w:name="_Toc492636180"/>
      <w:r>
        <w:rPr>
          <w:rStyle w:val="AKHeading1Char"/>
          <w:b/>
          <w:bCs w:val="0"/>
          <w:color w:val="auto"/>
          <w:sz w:val="24"/>
          <w:szCs w:val="24"/>
          <w:lang w:val="en-AU"/>
        </w:rPr>
        <w:t>How to apply</w:t>
      </w:r>
      <w:bookmarkEnd w:id="3"/>
    </w:p>
    <w:p w:rsidR="00D91A49" w:rsidRPr="00B46F72" w:rsidRDefault="00D91A49" w:rsidP="00D91A49">
      <w:pPr>
        <w:pStyle w:val="ListParagraph"/>
        <w:numPr>
          <w:ilvl w:val="0"/>
          <w:numId w:val="31"/>
        </w:numPr>
        <w:adjustRightInd w:val="0"/>
        <w:rPr>
          <w:rFonts w:asciiTheme="minorHAnsi" w:hAnsiTheme="minorHAnsi" w:cstheme="minorHAnsi"/>
          <w:sz w:val="20"/>
          <w:szCs w:val="20"/>
        </w:rPr>
      </w:pPr>
      <w:r w:rsidRPr="00B46F72">
        <w:rPr>
          <w:rFonts w:asciiTheme="minorHAnsi" w:hAnsiTheme="minorHAnsi" w:cstheme="minorHAnsi"/>
          <w:sz w:val="20"/>
          <w:szCs w:val="20"/>
        </w:rPr>
        <w:t>Submit one electronic copy (PDF format) of the Application Form plus any supporting documentation via email to </w:t>
      </w:r>
      <w:hyperlink r:id="rId8" w:history="1">
        <w:r w:rsidRPr="00B46F72">
          <w:rPr>
            <w:rFonts w:asciiTheme="minorHAnsi" w:hAnsiTheme="minorHAnsi" w:cstheme="minorHAnsi"/>
            <w:sz w:val="20"/>
            <w:szCs w:val="20"/>
          </w:rPr>
          <w:t>research-applications@newcastle.edu.au</w:t>
        </w:r>
      </w:hyperlink>
      <w:r w:rsidRPr="00B46F72">
        <w:rPr>
          <w:rFonts w:asciiTheme="minorHAnsi" w:hAnsiTheme="minorHAnsi" w:cstheme="minorHAnsi"/>
          <w:sz w:val="20"/>
          <w:szCs w:val="20"/>
        </w:rPr>
        <w:t xml:space="preserve"> by </w:t>
      </w:r>
      <w:r w:rsidR="002428C8" w:rsidRPr="00B46F72">
        <w:rPr>
          <w:rFonts w:asciiTheme="minorHAnsi" w:hAnsiTheme="minorHAnsi" w:cstheme="minorHAnsi"/>
          <w:sz w:val="20"/>
          <w:szCs w:val="20"/>
        </w:rPr>
        <w:t xml:space="preserve">10am </w:t>
      </w:r>
      <w:r w:rsidR="00B46F72" w:rsidRPr="00B46F72">
        <w:rPr>
          <w:rFonts w:asciiTheme="minorHAnsi" w:hAnsiTheme="minorHAnsi" w:cstheme="minorHAnsi"/>
          <w:sz w:val="20"/>
          <w:szCs w:val="20"/>
        </w:rPr>
        <w:t>Friday 3 November 2017</w:t>
      </w:r>
      <w:r w:rsidRPr="00B46F72">
        <w:rPr>
          <w:rFonts w:asciiTheme="minorHAnsi" w:hAnsiTheme="minorHAnsi" w:cstheme="minorHAnsi"/>
          <w:sz w:val="20"/>
          <w:szCs w:val="20"/>
        </w:rPr>
        <w:t xml:space="preserve">. </w:t>
      </w:r>
    </w:p>
    <w:p w:rsidR="00D91A49" w:rsidRPr="00B46F72" w:rsidRDefault="00B46F72" w:rsidP="00D91A49">
      <w:pPr>
        <w:pStyle w:val="ListParagraph"/>
        <w:numPr>
          <w:ilvl w:val="0"/>
          <w:numId w:val="31"/>
        </w:numPr>
        <w:adjustRightInd w:val="0"/>
        <w:rPr>
          <w:rFonts w:asciiTheme="minorHAnsi" w:hAnsiTheme="minorHAnsi" w:cstheme="minorHAnsi"/>
          <w:sz w:val="20"/>
          <w:szCs w:val="20"/>
        </w:rPr>
      </w:pPr>
      <w:r>
        <w:rPr>
          <w:rFonts w:asciiTheme="minorHAnsi" w:hAnsiTheme="minorHAnsi" w:cstheme="minorHAnsi"/>
          <w:sz w:val="20"/>
          <w:szCs w:val="20"/>
        </w:rPr>
        <w:t xml:space="preserve">Please </w:t>
      </w:r>
      <w:r w:rsidR="00D91A49" w:rsidRPr="00B46F72">
        <w:rPr>
          <w:rFonts w:asciiTheme="minorHAnsi" w:hAnsiTheme="minorHAnsi" w:cstheme="minorHAnsi"/>
          <w:sz w:val="20"/>
          <w:szCs w:val="20"/>
        </w:rPr>
        <w:t xml:space="preserve">include the words ‘Larapinta Trail Challenge Research Grant Application' and the </w:t>
      </w:r>
      <w:r w:rsidR="002428C8" w:rsidRPr="00B46F72">
        <w:rPr>
          <w:rFonts w:asciiTheme="minorHAnsi" w:hAnsiTheme="minorHAnsi" w:cstheme="minorHAnsi"/>
          <w:sz w:val="20"/>
          <w:szCs w:val="20"/>
        </w:rPr>
        <w:t>sur</w:t>
      </w:r>
      <w:r w:rsidR="00D91A49" w:rsidRPr="00B46F72">
        <w:rPr>
          <w:rFonts w:asciiTheme="minorHAnsi" w:hAnsiTheme="minorHAnsi" w:cstheme="minorHAnsi"/>
          <w:sz w:val="20"/>
          <w:szCs w:val="20"/>
        </w:rPr>
        <w:t>name of the lead Chief Investigator</w:t>
      </w:r>
      <w:r>
        <w:rPr>
          <w:rFonts w:asciiTheme="minorHAnsi" w:hAnsiTheme="minorHAnsi" w:cstheme="minorHAnsi"/>
          <w:sz w:val="20"/>
          <w:szCs w:val="20"/>
        </w:rPr>
        <w:t xml:space="preserve"> in the email subject line</w:t>
      </w:r>
      <w:r w:rsidR="00D91A49" w:rsidRPr="00B46F72">
        <w:rPr>
          <w:rFonts w:asciiTheme="minorHAnsi" w:hAnsiTheme="minorHAnsi" w:cstheme="minorHAnsi"/>
          <w:sz w:val="20"/>
          <w:szCs w:val="20"/>
        </w:rPr>
        <w:t xml:space="preserve">. </w:t>
      </w:r>
    </w:p>
    <w:p w:rsidR="00D91A49" w:rsidRPr="00B46F72" w:rsidRDefault="00D91A49" w:rsidP="00D91A49">
      <w:pPr>
        <w:pStyle w:val="ListParagraph"/>
        <w:numPr>
          <w:ilvl w:val="0"/>
          <w:numId w:val="31"/>
        </w:numPr>
        <w:adjustRightInd w:val="0"/>
        <w:rPr>
          <w:rFonts w:asciiTheme="minorHAnsi" w:hAnsiTheme="minorHAnsi" w:cstheme="minorHAnsi"/>
          <w:b/>
          <w:sz w:val="20"/>
          <w:szCs w:val="20"/>
        </w:rPr>
      </w:pPr>
      <w:r w:rsidRPr="00B46F72">
        <w:rPr>
          <w:rFonts w:asciiTheme="minorHAnsi" w:hAnsiTheme="minorHAnsi" w:cstheme="minorHAnsi"/>
          <w:sz w:val="20"/>
          <w:szCs w:val="20"/>
        </w:rPr>
        <w:t xml:space="preserve">Prior to submission to the Research Office, the application must be signed by your Head of School and Assistant Dean (Research). </w:t>
      </w:r>
    </w:p>
    <w:p w:rsidR="00D91A49" w:rsidRPr="00D91A49" w:rsidRDefault="00D91A49" w:rsidP="00D91A49">
      <w:pPr>
        <w:pStyle w:val="ListParagraph"/>
        <w:adjustRightInd w:val="0"/>
        <w:ind w:left="720" w:firstLine="0"/>
        <w:rPr>
          <w:rFonts w:asciiTheme="minorHAnsi" w:hAnsiTheme="minorHAnsi"/>
          <w:b/>
          <w:sz w:val="20"/>
          <w:szCs w:val="20"/>
        </w:rPr>
      </w:pPr>
    </w:p>
    <w:p w:rsidR="00A577EC" w:rsidRPr="008925F8" w:rsidRDefault="00D91A49" w:rsidP="008925F8">
      <w:pPr>
        <w:adjustRightInd w:val="0"/>
        <w:rPr>
          <w:rFonts w:cstheme="minorHAnsi"/>
        </w:rPr>
      </w:pPr>
      <w:r w:rsidRPr="00427E4F">
        <w:t xml:space="preserve">Completed applications must be submitted </w:t>
      </w:r>
      <w:r w:rsidR="00A577EC">
        <w:t xml:space="preserve">to </w:t>
      </w:r>
      <w:hyperlink r:id="rId9" w:history="1">
        <w:r w:rsidR="00A577EC" w:rsidRPr="00B80FC1">
          <w:t>research-applications@newcastle.edu.au</w:t>
        </w:r>
      </w:hyperlink>
      <w:r w:rsidR="00A577EC">
        <w:t xml:space="preserve"> </w:t>
      </w:r>
      <w:r w:rsidRPr="00427E4F">
        <w:t>by</w:t>
      </w:r>
      <w:r w:rsidR="00A577EC">
        <w:t xml:space="preserve"> the deadline.</w:t>
      </w:r>
      <w:r w:rsidRPr="00427E4F">
        <w:t xml:space="preserve">                                </w:t>
      </w:r>
      <w:r w:rsidR="00A577EC" w:rsidRPr="008925F8">
        <w:rPr>
          <w:b/>
        </w:rPr>
        <w:t>L</w:t>
      </w:r>
      <w:r w:rsidR="00A577EC" w:rsidRPr="008925F8">
        <w:rPr>
          <w:rFonts w:cstheme="minorHAnsi"/>
          <w:b/>
        </w:rPr>
        <w:t>ate or incomplete applications will not be considered.</w:t>
      </w:r>
    </w:p>
    <w:p w:rsidR="00D91A49" w:rsidRDefault="00D91A49" w:rsidP="00D91A49">
      <w:pPr>
        <w:adjustRightInd w:val="0"/>
        <w:rPr>
          <w:rFonts w:cs="Arial"/>
          <w:sz w:val="20"/>
        </w:rPr>
      </w:pPr>
    </w:p>
    <w:p w:rsidR="00D53C91" w:rsidRPr="00275A22" w:rsidRDefault="00275A22" w:rsidP="00275A22">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4" w:name="_Toc492636181"/>
      <w:r w:rsidRPr="00275A22">
        <w:rPr>
          <w:rStyle w:val="AKHeading1Char"/>
          <w:b/>
          <w:bCs w:val="0"/>
          <w:color w:val="auto"/>
          <w:sz w:val="24"/>
          <w:szCs w:val="24"/>
          <w:lang w:val="en-AU"/>
        </w:rPr>
        <w:t>Background</w:t>
      </w:r>
      <w:bookmarkEnd w:id="4"/>
    </w:p>
    <w:p w:rsidR="00D53C91" w:rsidRPr="00D53C91" w:rsidRDefault="00D53C91" w:rsidP="00ED4E19">
      <w:pPr>
        <w:spacing w:before="120" w:after="120" w:line="280" w:lineRule="exact"/>
        <w:rPr>
          <w:sz w:val="20"/>
        </w:rPr>
      </w:pPr>
      <w:r w:rsidRPr="00D53C91">
        <w:rPr>
          <w:sz w:val="20"/>
        </w:rPr>
        <w:t xml:space="preserve">UON’s </w:t>
      </w:r>
      <w:hyperlink r:id="rId10" w:history="1">
        <w:r w:rsidRPr="00D53C91">
          <w:rPr>
            <w:rStyle w:val="Hyperlink"/>
            <w:sz w:val="20"/>
          </w:rPr>
          <w:t>Larapinta Trail Challenge</w:t>
        </w:r>
      </w:hyperlink>
      <w:r w:rsidRPr="00D53C91">
        <w:rPr>
          <w:sz w:val="20"/>
        </w:rPr>
        <w:t xml:space="preserve"> was held 15-19 August 2017. This involved 27 volunteers from UON’s alumni, staff, students and community trekking 65kms along the Larapinta Trail in Central Australia and raising funds from their family, friends, colleagues and networks. The group has raised $150,000 from more than 1,000 individual donors </w:t>
      </w:r>
      <w:r w:rsidR="003F5781">
        <w:rPr>
          <w:sz w:val="20"/>
        </w:rPr>
        <w:t xml:space="preserve">and sponsors </w:t>
      </w:r>
      <w:r w:rsidRPr="00D53C91">
        <w:rPr>
          <w:sz w:val="20"/>
        </w:rPr>
        <w:t xml:space="preserve">across Australia and internationally. </w:t>
      </w:r>
    </w:p>
    <w:p w:rsidR="00D53C91" w:rsidRPr="00D53C91" w:rsidRDefault="00D53C91" w:rsidP="00ED4E19">
      <w:pPr>
        <w:spacing w:before="120" w:after="120" w:line="280" w:lineRule="exact"/>
        <w:rPr>
          <w:sz w:val="20"/>
        </w:rPr>
      </w:pPr>
      <w:r w:rsidRPr="00D53C91">
        <w:rPr>
          <w:sz w:val="20"/>
        </w:rPr>
        <w:t xml:space="preserve">The Challenge supports equity for Indigenous Australians’ education and health through scholarships and research. UON’s Office of Alumni &amp; Philanthropy worked with the </w:t>
      </w:r>
      <w:proofErr w:type="spellStart"/>
      <w:r w:rsidRPr="00D53C91">
        <w:rPr>
          <w:sz w:val="20"/>
        </w:rPr>
        <w:t>Wollotuka</w:t>
      </w:r>
      <w:proofErr w:type="spellEnd"/>
      <w:r w:rsidRPr="00D53C91">
        <w:rPr>
          <w:sz w:val="20"/>
        </w:rPr>
        <w:t xml:space="preserve"> Institute to </w:t>
      </w:r>
      <w:r w:rsidR="00D91A49">
        <w:rPr>
          <w:sz w:val="20"/>
        </w:rPr>
        <w:t>identify</w:t>
      </w:r>
      <w:r w:rsidRPr="00D53C91">
        <w:rPr>
          <w:sz w:val="20"/>
        </w:rPr>
        <w:t xml:space="preserve"> where the funds raised will be directed</w:t>
      </w:r>
      <w:r w:rsidR="00D91A49">
        <w:rPr>
          <w:sz w:val="20"/>
        </w:rPr>
        <w:t xml:space="preserve"> to have the most impact</w:t>
      </w:r>
      <w:r w:rsidRPr="00D53C91">
        <w:rPr>
          <w:sz w:val="20"/>
        </w:rPr>
        <w:t>:</w:t>
      </w:r>
    </w:p>
    <w:p w:rsidR="00D53C91" w:rsidRPr="00D53C91" w:rsidRDefault="00D53C91" w:rsidP="00ED4E19">
      <w:pPr>
        <w:pStyle w:val="ListParagraph"/>
        <w:widowControl/>
        <w:numPr>
          <w:ilvl w:val="0"/>
          <w:numId w:val="11"/>
        </w:numPr>
        <w:autoSpaceDE/>
        <w:autoSpaceDN/>
        <w:spacing w:before="120" w:after="120" w:line="280" w:lineRule="exact"/>
        <w:rPr>
          <w:rFonts w:asciiTheme="minorHAnsi" w:hAnsiTheme="minorHAnsi"/>
          <w:sz w:val="20"/>
        </w:rPr>
      </w:pPr>
      <w:r w:rsidRPr="00D53C91">
        <w:rPr>
          <w:rFonts w:asciiTheme="minorHAnsi" w:hAnsiTheme="minorHAnsi"/>
          <w:b/>
          <w:bCs/>
          <w:sz w:val="20"/>
        </w:rPr>
        <w:t>Scholarships</w:t>
      </w:r>
      <w:r w:rsidRPr="00D53C91">
        <w:rPr>
          <w:rFonts w:asciiTheme="minorHAnsi" w:hAnsiTheme="minorHAnsi"/>
          <w:sz w:val="20"/>
        </w:rPr>
        <w:t xml:space="preserve"> for Indigenous Australian UON students facing hardship:</w:t>
      </w:r>
    </w:p>
    <w:p w:rsidR="00D53C91" w:rsidRPr="00D53C91" w:rsidRDefault="00D53C91" w:rsidP="00ED4E19">
      <w:pPr>
        <w:pStyle w:val="ListParagraph"/>
        <w:widowControl/>
        <w:numPr>
          <w:ilvl w:val="1"/>
          <w:numId w:val="12"/>
        </w:numPr>
        <w:autoSpaceDE/>
        <w:autoSpaceDN/>
        <w:spacing w:before="120" w:after="120" w:line="280" w:lineRule="exact"/>
        <w:rPr>
          <w:rFonts w:asciiTheme="minorHAnsi" w:hAnsiTheme="minorHAnsi"/>
          <w:sz w:val="20"/>
        </w:rPr>
      </w:pPr>
      <w:r w:rsidRPr="00D53C91">
        <w:rPr>
          <w:rFonts w:asciiTheme="minorHAnsi" w:hAnsiTheme="minorHAnsi"/>
          <w:sz w:val="20"/>
        </w:rPr>
        <w:t xml:space="preserve">Scholarships for undergraduate students, with preference given to those who gained entry through the </w:t>
      </w:r>
      <w:proofErr w:type="spellStart"/>
      <w:r w:rsidRPr="00D53C91">
        <w:rPr>
          <w:rFonts w:asciiTheme="minorHAnsi" w:hAnsiTheme="minorHAnsi"/>
          <w:sz w:val="20"/>
        </w:rPr>
        <w:t>Yapug</w:t>
      </w:r>
      <w:proofErr w:type="spellEnd"/>
      <w:r w:rsidRPr="00D53C91">
        <w:rPr>
          <w:rFonts w:asciiTheme="minorHAnsi" w:hAnsiTheme="minorHAnsi"/>
          <w:sz w:val="20"/>
        </w:rPr>
        <w:t xml:space="preserve"> pathway program, and</w:t>
      </w:r>
    </w:p>
    <w:p w:rsidR="00D53C91" w:rsidRPr="00D53C91" w:rsidRDefault="00D53C91" w:rsidP="00ED4E19">
      <w:pPr>
        <w:pStyle w:val="ListParagraph"/>
        <w:widowControl/>
        <w:numPr>
          <w:ilvl w:val="1"/>
          <w:numId w:val="12"/>
        </w:numPr>
        <w:autoSpaceDE/>
        <w:autoSpaceDN/>
        <w:spacing w:before="120" w:after="120" w:line="280" w:lineRule="exact"/>
        <w:rPr>
          <w:rFonts w:asciiTheme="minorHAnsi" w:hAnsiTheme="minorHAnsi"/>
          <w:sz w:val="20"/>
        </w:rPr>
      </w:pPr>
      <w:r w:rsidRPr="00D53C91">
        <w:rPr>
          <w:rFonts w:asciiTheme="minorHAnsi" w:hAnsiTheme="minorHAnsi"/>
          <w:sz w:val="20"/>
        </w:rPr>
        <w:t>Top-up scholarships for PhD students undertaking research at UON.</w:t>
      </w:r>
    </w:p>
    <w:p w:rsidR="00D53C91" w:rsidRPr="00D53C91" w:rsidRDefault="00D53C91" w:rsidP="00ED4E19">
      <w:pPr>
        <w:pStyle w:val="ListParagraph"/>
        <w:widowControl/>
        <w:numPr>
          <w:ilvl w:val="0"/>
          <w:numId w:val="11"/>
        </w:numPr>
        <w:autoSpaceDE/>
        <w:autoSpaceDN/>
        <w:spacing w:before="120" w:after="120" w:line="280" w:lineRule="exact"/>
        <w:rPr>
          <w:rFonts w:asciiTheme="minorHAnsi" w:hAnsiTheme="minorHAnsi"/>
          <w:sz w:val="20"/>
        </w:rPr>
      </w:pPr>
      <w:r w:rsidRPr="00D53C91">
        <w:rPr>
          <w:rFonts w:asciiTheme="minorHAnsi" w:hAnsiTheme="minorHAnsi"/>
          <w:b/>
          <w:bCs/>
          <w:sz w:val="20"/>
        </w:rPr>
        <w:t xml:space="preserve">Research </w:t>
      </w:r>
      <w:r w:rsidRPr="00D53C91">
        <w:rPr>
          <w:rFonts w:asciiTheme="minorHAnsi" w:hAnsiTheme="minorHAnsi"/>
          <w:sz w:val="20"/>
        </w:rPr>
        <w:t>into Indigenous Australian community health issues:</w:t>
      </w:r>
    </w:p>
    <w:p w:rsidR="00D53C91" w:rsidRPr="00D53C91" w:rsidRDefault="00394089" w:rsidP="00ED4E19">
      <w:pPr>
        <w:pStyle w:val="ListParagraph"/>
        <w:widowControl/>
        <w:numPr>
          <w:ilvl w:val="1"/>
          <w:numId w:val="11"/>
        </w:numPr>
        <w:autoSpaceDE/>
        <w:autoSpaceDN/>
        <w:spacing w:before="120" w:after="120" w:line="280" w:lineRule="exact"/>
        <w:rPr>
          <w:rFonts w:asciiTheme="minorHAnsi" w:hAnsiTheme="minorHAnsi"/>
          <w:sz w:val="20"/>
        </w:rPr>
      </w:pPr>
      <w:r>
        <w:rPr>
          <w:rFonts w:asciiTheme="minorHAnsi" w:hAnsiTheme="minorHAnsi"/>
          <w:sz w:val="20"/>
        </w:rPr>
        <w:t>G</w:t>
      </w:r>
      <w:r w:rsidR="00D53C91" w:rsidRPr="00D53C91">
        <w:rPr>
          <w:rFonts w:asciiTheme="minorHAnsi" w:hAnsiTheme="minorHAnsi"/>
          <w:sz w:val="20"/>
        </w:rPr>
        <w:t>rants for UON research projects into one or more key health issues that affect Indigenous Australian communities.</w:t>
      </w:r>
    </w:p>
    <w:p w:rsidR="00D53C91" w:rsidRDefault="00D53C91" w:rsidP="00ED4E19">
      <w:pPr>
        <w:autoSpaceDE w:val="0"/>
        <w:autoSpaceDN w:val="0"/>
        <w:adjustRightInd w:val="0"/>
        <w:spacing w:before="120" w:after="120" w:line="280" w:lineRule="exact"/>
        <w:rPr>
          <w:sz w:val="20"/>
        </w:rPr>
      </w:pPr>
      <w:r w:rsidRPr="00D53C91">
        <w:rPr>
          <w:sz w:val="20"/>
        </w:rPr>
        <w:t xml:space="preserve">This </w:t>
      </w:r>
      <w:r w:rsidR="00394089">
        <w:rPr>
          <w:sz w:val="20"/>
        </w:rPr>
        <w:t>application</w:t>
      </w:r>
      <w:r w:rsidRPr="00D53C91">
        <w:rPr>
          <w:sz w:val="20"/>
        </w:rPr>
        <w:t xml:space="preserve"> relates to 2 (a) above.</w:t>
      </w:r>
    </w:p>
    <w:p w:rsidR="002428C8" w:rsidRDefault="002428C8" w:rsidP="00ED4E19">
      <w:pPr>
        <w:autoSpaceDE w:val="0"/>
        <w:autoSpaceDN w:val="0"/>
        <w:adjustRightInd w:val="0"/>
        <w:spacing w:before="120" w:after="120" w:line="280" w:lineRule="exact"/>
        <w:rPr>
          <w:sz w:val="20"/>
        </w:rPr>
      </w:pPr>
    </w:p>
    <w:p w:rsidR="00D53C91" w:rsidRPr="00275A22" w:rsidRDefault="00275A22" w:rsidP="00275A22">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5" w:name="_Toc492636182"/>
      <w:r>
        <w:rPr>
          <w:rStyle w:val="AKHeading1Char"/>
          <w:b/>
          <w:bCs w:val="0"/>
          <w:color w:val="auto"/>
          <w:sz w:val="24"/>
          <w:szCs w:val="24"/>
          <w:lang w:val="en-AU"/>
        </w:rPr>
        <w:lastRenderedPageBreak/>
        <w:t>Strategic alignment</w:t>
      </w:r>
      <w:bookmarkEnd w:id="5"/>
    </w:p>
    <w:p w:rsidR="00D53C91" w:rsidRPr="00B70826" w:rsidRDefault="002428C8" w:rsidP="00ED4E19">
      <w:pPr>
        <w:spacing w:before="120" w:after="120" w:line="280" w:lineRule="exact"/>
        <w:rPr>
          <w:sz w:val="20"/>
          <w:szCs w:val="20"/>
        </w:rPr>
      </w:pPr>
      <w:r>
        <w:rPr>
          <w:sz w:val="20"/>
          <w:szCs w:val="20"/>
        </w:rPr>
        <w:t>S</w:t>
      </w:r>
      <w:r w:rsidR="00D53C91" w:rsidRPr="00B70826">
        <w:rPr>
          <w:sz w:val="20"/>
          <w:szCs w:val="20"/>
        </w:rPr>
        <w:t>uccessful project</w:t>
      </w:r>
      <w:r w:rsidR="00394089">
        <w:rPr>
          <w:sz w:val="20"/>
          <w:szCs w:val="20"/>
        </w:rPr>
        <w:t>s</w:t>
      </w:r>
      <w:r w:rsidR="00D53C91" w:rsidRPr="00B70826">
        <w:rPr>
          <w:sz w:val="20"/>
          <w:szCs w:val="20"/>
        </w:rPr>
        <w:t xml:space="preserve"> will align to:</w:t>
      </w:r>
    </w:p>
    <w:p w:rsidR="00D53C91" w:rsidRPr="00B70826" w:rsidRDefault="00D53C91" w:rsidP="00ED4E19">
      <w:pPr>
        <w:pStyle w:val="ListParagraph"/>
        <w:widowControl/>
        <w:numPr>
          <w:ilvl w:val="0"/>
          <w:numId w:val="13"/>
        </w:numPr>
        <w:tabs>
          <w:tab w:val="left" w:pos="284"/>
        </w:tabs>
        <w:autoSpaceDE/>
        <w:autoSpaceDN/>
        <w:spacing w:before="120" w:after="120" w:line="280" w:lineRule="exact"/>
        <w:ind w:left="568" w:hanging="284"/>
        <w:rPr>
          <w:rFonts w:asciiTheme="minorHAnsi" w:hAnsiTheme="minorHAnsi"/>
          <w:sz w:val="20"/>
        </w:rPr>
      </w:pPr>
      <w:r w:rsidRPr="00B70826">
        <w:rPr>
          <w:rFonts w:asciiTheme="minorHAnsi" w:hAnsiTheme="minorHAnsi"/>
          <w:sz w:val="20"/>
        </w:rPr>
        <w:t xml:space="preserve">the </w:t>
      </w:r>
      <w:r w:rsidRPr="00B70826">
        <w:rPr>
          <w:rFonts w:asciiTheme="minorHAnsi" w:hAnsiTheme="minorHAnsi"/>
          <w:i/>
          <w:sz w:val="20"/>
        </w:rPr>
        <w:t>Healthy Lives</w:t>
      </w:r>
      <w:r w:rsidRPr="00B70826">
        <w:rPr>
          <w:rFonts w:asciiTheme="minorHAnsi" w:hAnsiTheme="minorHAnsi"/>
          <w:sz w:val="20"/>
        </w:rPr>
        <w:t xml:space="preserve"> (Chapter 6, pp 80-93) </w:t>
      </w:r>
      <w:r w:rsidR="001D19AE">
        <w:rPr>
          <w:rFonts w:asciiTheme="minorHAnsi" w:hAnsiTheme="minorHAnsi"/>
          <w:sz w:val="20"/>
        </w:rPr>
        <w:t>and/</w:t>
      </w:r>
      <w:r w:rsidRPr="00B70826">
        <w:rPr>
          <w:rFonts w:asciiTheme="minorHAnsi" w:hAnsiTheme="minorHAnsi"/>
          <w:sz w:val="20"/>
        </w:rPr>
        <w:t xml:space="preserve">or </w:t>
      </w:r>
      <w:r w:rsidRPr="00B70826">
        <w:rPr>
          <w:rFonts w:asciiTheme="minorHAnsi" w:hAnsiTheme="minorHAnsi"/>
          <w:i/>
          <w:sz w:val="20"/>
        </w:rPr>
        <w:t>Child Mortality</w:t>
      </w:r>
      <w:r w:rsidRPr="00B70826">
        <w:rPr>
          <w:rFonts w:asciiTheme="minorHAnsi" w:hAnsiTheme="minorHAnsi"/>
          <w:sz w:val="20"/>
        </w:rPr>
        <w:t xml:space="preserve"> (Chapter 2, pp 23-26) priorities identified in the </w:t>
      </w:r>
      <w:hyperlink r:id="rId11" w:history="1">
        <w:r w:rsidRPr="00B70826">
          <w:rPr>
            <w:rStyle w:val="Hyperlink"/>
            <w:rFonts w:asciiTheme="minorHAnsi" w:hAnsiTheme="minorHAnsi"/>
            <w:sz w:val="20"/>
          </w:rPr>
          <w:t>2017 Prime Minister’s Closing the Gap report</w:t>
        </w:r>
      </w:hyperlink>
      <w:r w:rsidR="00B70826" w:rsidRPr="00B70826">
        <w:rPr>
          <w:rFonts w:asciiTheme="minorHAnsi" w:hAnsiTheme="minorHAnsi"/>
          <w:sz w:val="20"/>
        </w:rPr>
        <w:t xml:space="preserve">, </w:t>
      </w:r>
      <w:r w:rsidRPr="00B70826">
        <w:rPr>
          <w:rFonts w:asciiTheme="minorHAnsi" w:hAnsiTheme="minorHAnsi"/>
          <w:sz w:val="20"/>
        </w:rPr>
        <w:t>and</w:t>
      </w:r>
    </w:p>
    <w:p w:rsidR="00D53C91" w:rsidRPr="00D53C91" w:rsidRDefault="00D53C91" w:rsidP="00ED4E19">
      <w:pPr>
        <w:pStyle w:val="ListParagraph"/>
        <w:widowControl/>
        <w:numPr>
          <w:ilvl w:val="0"/>
          <w:numId w:val="13"/>
        </w:numPr>
        <w:tabs>
          <w:tab w:val="left" w:pos="284"/>
        </w:tabs>
        <w:autoSpaceDE/>
        <w:autoSpaceDN/>
        <w:spacing w:before="120" w:after="120" w:line="280" w:lineRule="exact"/>
        <w:ind w:left="568" w:hanging="284"/>
        <w:contextualSpacing/>
        <w:rPr>
          <w:rFonts w:asciiTheme="minorHAnsi" w:hAnsiTheme="minorHAnsi"/>
          <w:sz w:val="20"/>
        </w:rPr>
      </w:pPr>
      <w:proofErr w:type="gramStart"/>
      <w:r w:rsidRPr="00D53C91">
        <w:rPr>
          <w:rFonts w:asciiTheme="minorHAnsi" w:hAnsiTheme="minorHAnsi"/>
          <w:sz w:val="20"/>
        </w:rPr>
        <w:t>the</w:t>
      </w:r>
      <w:proofErr w:type="gramEnd"/>
      <w:r w:rsidRPr="00D53C91">
        <w:rPr>
          <w:rFonts w:asciiTheme="minorHAnsi" w:hAnsiTheme="minorHAnsi"/>
          <w:sz w:val="20"/>
        </w:rPr>
        <w:t xml:space="preserve"> University’s strategic priorities within the </w:t>
      </w:r>
      <w:hyperlink r:id="rId12" w:history="1">
        <w:proofErr w:type="spellStart"/>
        <w:r w:rsidRPr="00D53C91">
          <w:rPr>
            <w:rStyle w:val="Hyperlink"/>
            <w:rFonts w:asciiTheme="minorHAnsi" w:hAnsiTheme="minorHAnsi"/>
            <w:sz w:val="20"/>
          </w:rPr>
          <w:t>NeW</w:t>
        </w:r>
        <w:proofErr w:type="spellEnd"/>
        <w:r w:rsidRPr="00D53C91">
          <w:rPr>
            <w:rStyle w:val="Hyperlink"/>
            <w:rFonts w:asciiTheme="minorHAnsi" w:hAnsiTheme="minorHAnsi"/>
            <w:sz w:val="20"/>
          </w:rPr>
          <w:t xml:space="preserve"> Futures Strategic Plan 2016-2025</w:t>
        </w:r>
      </w:hyperlink>
      <w:r w:rsidRPr="00D53C91">
        <w:rPr>
          <w:rFonts w:asciiTheme="minorHAnsi" w:hAnsiTheme="minorHAnsi"/>
          <w:sz w:val="20"/>
        </w:rPr>
        <w:t>.</w:t>
      </w:r>
    </w:p>
    <w:p w:rsidR="00B70826" w:rsidRPr="00275A22" w:rsidRDefault="00275A22" w:rsidP="00275A22">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6" w:name="_Toc492636183"/>
      <w:r>
        <w:rPr>
          <w:rStyle w:val="AKHeading1Char"/>
          <w:b/>
          <w:bCs w:val="0"/>
          <w:color w:val="auto"/>
          <w:sz w:val="24"/>
          <w:szCs w:val="24"/>
          <w:lang w:val="en-AU"/>
        </w:rPr>
        <w:t>Selection panel</w:t>
      </w:r>
      <w:bookmarkEnd w:id="6"/>
    </w:p>
    <w:p w:rsidR="002428C8" w:rsidRDefault="00B70826" w:rsidP="002428C8">
      <w:pPr>
        <w:spacing w:before="120" w:after="120" w:line="280" w:lineRule="exact"/>
        <w:rPr>
          <w:sz w:val="20"/>
        </w:rPr>
      </w:pPr>
      <w:r w:rsidRPr="00B70826">
        <w:rPr>
          <w:sz w:val="20"/>
        </w:rPr>
        <w:t xml:space="preserve">Priority </w:t>
      </w:r>
      <w:r w:rsidR="00394089">
        <w:rPr>
          <w:sz w:val="20"/>
        </w:rPr>
        <w:t xml:space="preserve">will be </w:t>
      </w:r>
      <w:r w:rsidRPr="00B70826">
        <w:rPr>
          <w:sz w:val="20"/>
        </w:rPr>
        <w:t>given to cross-faculty, inter-disciplinary projects, as well as early- and/or mid-career researchers</w:t>
      </w:r>
      <w:r w:rsidR="003D1EFA">
        <w:rPr>
          <w:sz w:val="20"/>
        </w:rPr>
        <w:t>*</w:t>
      </w:r>
      <w:r w:rsidRPr="00B70826">
        <w:rPr>
          <w:sz w:val="20"/>
        </w:rPr>
        <w:t>, and the potential to use the grant to leverage future NHMRC funding.</w:t>
      </w:r>
      <w:r w:rsidR="002428C8">
        <w:rPr>
          <w:sz w:val="20"/>
        </w:rPr>
        <w:t xml:space="preserve"> S</w:t>
      </w:r>
      <w:r w:rsidR="002428C8" w:rsidRPr="00D53C91">
        <w:rPr>
          <w:sz w:val="20"/>
        </w:rPr>
        <w:t>uccessful project</w:t>
      </w:r>
      <w:r w:rsidR="002428C8">
        <w:rPr>
          <w:sz w:val="20"/>
        </w:rPr>
        <w:t>s</w:t>
      </w:r>
      <w:r w:rsidR="002428C8" w:rsidRPr="00D53C91">
        <w:rPr>
          <w:sz w:val="20"/>
        </w:rPr>
        <w:t xml:space="preserve"> may be existing UON project</w:t>
      </w:r>
      <w:r w:rsidR="002428C8">
        <w:rPr>
          <w:sz w:val="20"/>
        </w:rPr>
        <w:t>s</w:t>
      </w:r>
      <w:r w:rsidR="002428C8" w:rsidRPr="00D53C91">
        <w:rPr>
          <w:sz w:val="20"/>
        </w:rPr>
        <w:t xml:space="preserve"> looking for new support, or new UON project</w:t>
      </w:r>
      <w:r w:rsidR="002428C8">
        <w:rPr>
          <w:sz w:val="20"/>
        </w:rPr>
        <w:t>s</w:t>
      </w:r>
      <w:r w:rsidR="002428C8" w:rsidRPr="00D53C91">
        <w:rPr>
          <w:sz w:val="20"/>
        </w:rPr>
        <w:t>.</w:t>
      </w:r>
    </w:p>
    <w:p w:rsidR="00B70826" w:rsidRPr="008925F8" w:rsidRDefault="00B70826" w:rsidP="008925F8">
      <w:pPr>
        <w:rPr>
          <w:rFonts w:cstheme="minorHAnsi"/>
          <w:sz w:val="20"/>
          <w:szCs w:val="20"/>
        </w:rPr>
      </w:pPr>
      <w:r w:rsidRPr="008925F8">
        <w:rPr>
          <w:rFonts w:cstheme="minorHAnsi"/>
          <w:sz w:val="20"/>
          <w:szCs w:val="20"/>
        </w:rPr>
        <w:t xml:space="preserve">Applications will be </w:t>
      </w:r>
      <w:r w:rsidR="002428C8" w:rsidRPr="008925F8">
        <w:rPr>
          <w:rFonts w:cstheme="minorHAnsi"/>
          <w:sz w:val="20"/>
          <w:szCs w:val="20"/>
        </w:rPr>
        <w:t>evaluated</w:t>
      </w:r>
      <w:r w:rsidRPr="008925F8">
        <w:rPr>
          <w:rFonts w:cstheme="minorHAnsi"/>
          <w:sz w:val="20"/>
          <w:szCs w:val="20"/>
        </w:rPr>
        <w:t xml:space="preserve"> by </w:t>
      </w:r>
      <w:r w:rsidR="002428C8" w:rsidRPr="008925F8">
        <w:rPr>
          <w:rFonts w:cstheme="minorHAnsi"/>
          <w:sz w:val="20"/>
          <w:szCs w:val="20"/>
        </w:rPr>
        <w:t xml:space="preserve">an Assessment Panel </w:t>
      </w:r>
      <w:r w:rsidR="00866363" w:rsidRPr="008925F8">
        <w:rPr>
          <w:rFonts w:cstheme="minorHAnsi"/>
          <w:sz w:val="20"/>
          <w:szCs w:val="20"/>
        </w:rPr>
        <w:t xml:space="preserve">chaired by Pro Vice-Chancellor (Indigenous Education and Research) Professor Steve Larkin, </w:t>
      </w:r>
      <w:r w:rsidR="002428C8" w:rsidRPr="008925F8">
        <w:rPr>
          <w:rFonts w:cstheme="minorHAnsi"/>
          <w:sz w:val="20"/>
          <w:szCs w:val="20"/>
        </w:rPr>
        <w:t>compris</w:t>
      </w:r>
      <w:r w:rsidR="00866363" w:rsidRPr="008925F8">
        <w:rPr>
          <w:rFonts w:cstheme="minorHAnsi"/>
          <w:sz w:val="20"/>
          <w:szCs w:val="20"/>
        </w:rPr>
        <w:t>ing</w:t>
      </w:r>
      <w:r w:rsidR="002428C8" w:rsidRPr="008925F8">
        <w:rPr>
          <w:rFonts w:cstheme="minorHAnsi"/>
          <w:sz w:val="20"/>
          <w:szCs w:val="20"/>
        </w:rPr>
        <w:t>:</w:t>
      </w:r>
    </w:p>
    <w:p w:rsidR="00866363" w:rsidRPr="008925F8" w:rsidRDefault="00866363">
      <w:pPr>
        <w:pStyle w:val="ListParagraph"/>
        <w:widowControl/>
        <w:numPr>
          <w:ilvl w:val="0"/>
          <w:numId w:val="16"/>
        </w:numPr>
        <w:autoSpaceDE/>
        <w:autoSpaceDN/>
        <w:spacing w:before="120" w:after="120" w:line="280" w:lineRule="exact"/>
        <w:contextualSpacing/>
        <w:rPr>
          <w:rFonts w:asciiTheme="minorHAnsi" w:hAnsiTheme="minorHAnsi" w:cstheme="minorHAnsi"/>
          <w:sz w:val="20"/>
          <w:szCs w:val="20"/>
        </w:rPr>
      </w:pPr>
      <w:r w:rsidRPr="008925F8">
        <w:rPr>
          <w:rFonts w:asciiTheme="minorHAnsi" w:hAnsiTheme="minorHAnsi" w:cstheme="minorHAnsi"/>
          <w:sz w:val="20"/>
          <w:szCs w:val="20"/>
        </w:rPr>
        <w:t>The Faculty Assistant Deans (Research)</w:t>
      </w:r>
      <w:r w:rsidR="00B70826" w:rsidRPr="008925F8">
        <w:rPr>
          <w:rFonts w:asciiTheme="minorHAnsi" w:hAnsiTheme="minorHAnsi" w:cstheme="minorHAnsi"/>
          <w:sz w:val="20"/>
          <w:szCs w:val="20"/>
        </w:rPr>
        <w:t xml:space="preserve"> </w:t>
      </w:r>
    </w:p>
    <w:p w:rsidR="00B70826" w:rsidRDefault="00B70826">
      <w:pPr>
        <w:pStyle w:val="ListParagraph"/>
        <w:widowControl/>
        <w:numPr>
          <w:ilvl w:val="0"/>
          <w:numId w:val="16"/>
        </w:numPr>
        <w:autoSpaceDE/>
        <w:autoSpaceDN/>
        <w:spacing w:before="120" w:after="120" w:line="280" w:lineRule="exact"/>
        <w:contextualSpacing/>
        <w:rPr>
          <w:rFonts w:asciiTheme="minorHAnsi" w:hAnsiTheme="minorHAnsi" w:cstheme="minorHAnsi"/>
          <w:sz w:val="20"/>
          <w:szCs w:val="20"/>
        </w:rPr>
      </w:pPr>
      <w:r w:rsidRPr="008925F8">
        <w:rPr>
          <w:rFonts w:asciiTheme="minorHAnsi" w:hAnsiTheme="minorHAnsi" w:cstheme="minorHAnsi"/>
          <w:sz w:val="20"/>
          <w:szCs w:val="20"/>
        </w:rPr>
        <w:t xml:space="preserve">A senior leader from the </w:t>
      </w:r>
      <w:proofErr w:type="spellStart"/>
      <w:r w:rsidRPr="008925F8">
        <w:rPr>
          <w:rFonts w:asciiTheme="minorHAnsi" w:hAnsiTheme="minorHAnsi" w:cstheme="minorHAnsi"/>
          <w:sz w:val="20"/>
          <w:szCs w:val="20"/>
        </w:rPr>
        <w:t>Wollotuka</w:t>
      </w:r>
      <w:proofErr w:type="spellEnd"/>
      <w:r w:rsidRPr="008925F8">
        <w:rPr>
          <w:rFonts w:asciiTheme="minorHAnsi" w:hAnsiTheme="minorHAnsi" w:cstheme="minorHAnsi"/>
          <w:sz w:val="20"/>
          <w:szCs w:val="20"/>
        </w:rPr>
        <w:t xml:space="preserve"> Institute</w:t>
      </w:r>
    </w:p>
    <w:p w:rsidR="00B70826" w:rsidRPr="008925F8" w:rsidRDefault="00B70826" w:rsidP="00ED4E19">
      <w:pPr>
        <w:pStyle w:val="ListParagraph"/>
        <w:widowControl/>
        <w:numPr>
          <w:ilvl w:val="0"/>
          <w:numId w:val="16"/>
        </w:numPr>
        <w:autoSpaceDE/>
        <w:autoSpaceDN/>
        <w:spacing w:before="120" w:after="120" w:line="280" w:lineRule="exact"/>
        <w:contextualSpacing/>
        <w:rPr>
          <w:rFonts w:asciiTheme="minorHAnsi" w:hAnsiTheme="minorHAnsi" w:cstheme="minorHAnsi"/>
          <w:sz w:val="20"/>
          <w:szCs w:val="20"/>
        </w:rPr>
      </w:pPr>
      <w:r w:rsidRPr="008925F8">
        <w:rPr>
          <w:rFonts w:asciiTheme="minorHAnsi" w:hAnsiTheme="minorHAnsi" w:cstheme="minorHAnsi"/>
          <w:sz w:val="20"/>
          <w:szCs w:val="20"/>
        </w:rPr>
        <w:t>A community representative (who also participated in the Larapinta Trail Challenge)</w:t>
      </w:r>
      <w:r w:rsidR="007B0913">
        <w:rPr>
          <w:rFonts w:asciiTheme="minorHAnsi" w:hAnsiTheme="minorHAnsi" w:cstheme="minorHAnsi"/>
          <w:sz w:val="20"/>
          <w:szCs w:val="20"/>
        </w:rPr>
        <w:t>, and</w:t>
      </w:r>
    </w:p>
    <w:p w:rsidR="00B70826" w:rsidRPr="008925F8" w:rsidRDefault="00B70826" w:rsidP="00ED4E19">
      <w:pPr>
        <w:pStyle w:val="ListParagraph"/>
        <w:widowControl/>
        <w:numPr>
          <w:ilvl w:val="0"/>
          <w:numId w:val="16"/>
        </w:numPr>
        <w:autoSpaceDE/>
        <w:autoSpaceDN/>
        <w:spacing w:before="120" w:after="120" w:line="280" w:lineRule="exact"/>
        <w:contextualSpacing/>
        <w:rPr>
          <w:rFonts w:asciiTheme="minorHAnsi" w:hAnsiTheme="minorHAnsi" w:cstheme="minorHAnsi"/>
          <w:sz w:val="20"/>
          <w:szCs w:val="20"/>
        </w:rPr>
      </w:pPr>
      <w:r w:rsidRPr="008925F8">
        <w:rPr>
          <w:rFonts w:asciiTheme="minorHAnsi" w:hAnsiTheme="minorHAnsi" w:cstheme="minorHAnsi"/>
          <w:sz w:val="20"/>
          <w:szCs w:val="20"/>
        </w:rPr>
        <w:t>Executive Director, Better Health, Healthcare and Treat</w:t>
      </w:r>
      <w:r w:rsidR="007B0913">
        <w:rPr>
          <w:rFonts w:asciiTheme="minorHAnsi" w:hAnsiTheme="minorHAnsi" w:cstheme="minorHAnsi"/>
          <w:sz w:val="20"/>
          <w:szCs w:val="20"/>
        </w:rPr>
        <w:t>ment Global Impact Cluster.</w:t>
      </w:r>
    </w:p>
    <w:p w:rsidR="006E2F28" w:rsidRPr="008925F8" w:rsidRDefault="006E2F28" w:rsidP="006E2F28">
      <w:pPr>
        <w:spacing w:after="120"/>
        <w:rPr>
          <w:rFonts w:cstheme="minorHAnsi"/>
          <w:sz w:val="20"/>
          <w:szCs w:val="20"/>
        </w:rPr>
      </w:pPr>
      <w:r w:rsidRPr="008925F8">
        <w:rPr>
          <w:rFonts w:cstheme="minorHAnsi"/>
          <w:sz w:val="20"/>
          <w:szCs w:val="20"/>
        </w:rPr>
        <w:t xml:space="preserve">The </w:t>
      </w:r>
      <w:r w:rsidR="00866363">
        <w:rPr>
          <w:rFonts w:cstheme="minorHAnsi"/>
          <w:sz w:val="20"/>
          <w:szCs w:val="20"/>
        </w:rPr>
        <w:t>Assessment</w:t>
      </w:r>
      <w:r w:rsidRPr="008925F8">
        <w:rPr>
          <w:rFonts w:cstheme="minorHAnsi"/>
          <w:sz w:val="20"/>
          <w:szCs w:val="20"/>
        </w:rPr>
        <w:t xml:space="preserve"> </w:t>
      </w:r>
      <w:r w:rsidR="00866363">
        <w:rPr>
          <w:rFonts w:cstheme="minorHAnsi"/>
          <w:sz w:val="20"/>
          <w:szCs w:val="20"/>
        </w:rPr>
        <w:t>P</w:t>
      </w:r>
      <w:r w:rsidRPr="008925F8">
        <w:rPr>
          <w:rFonts w:cstheme="minorHAnsi"/>
          <w:sz w:val="20"/>
          <w:szCs w:val="20"/>
        </w:rPr>
        <w:t>anel’s decision is final, and feedback will not be provided to unsuccessful applicants.</w:t>
      </w:r>
    </w:p>
    <w:p w:rsidR="001D19AE" w:rsidRPr="00275A22" w:rsidRDefault="00275A22" w:rsidP="00275A22">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7" w:name="_Toc492636184"/>
      <w:r w:rsidRPr="00275A22">
        <w:rPr>
          <w:rStyle w:val="AKHeading1Char"/>
          <w:b/>
          <w:bCs w:val="0"/>
          <w:color w:val="auto"/>
          <w:sz w:val="24"/>
          <w:szCs w:val="24"/>
          <w:lang w:val="en-AU"/>
        </w:rPr>
        <w:t>Selection criteria</w:t>
      </w:r>
      <w:bookmarkEnd w:id="7"/>
    </w:p>
    <w:p w:rsidR="001D19AE" w:rsidRPr="001D19AE" w:rsidRDefault="001D19AE" w:rsidP="00ED4E19">
      <w:pPr>
        <w:spacing w:before="120" w:after="120" w:line="280" w:lineRule="exact"/>
        <w:rPr>
          <w:sz w:val="20"/>
          <w:lang w:eastAsia="en-AU"/>
        </w:rPr>
      </w:pPr>
      <w:r w:rsidRPr="001D19AE">
        <w:rPr>
          <w:sz w:val="20"/>
          <w:lang w:eastAsia="en-AU"/>
        </w:rPr>
        <w:t>The successful project will improve the health and wellbeing of Indigenous Australians by addressing one or more of the following:</w:t>
      </w:r>
    </w:p>
    <w:p w:rsidR="001D19AE" w:rsidRPr="001D19AE" w:rsidRDefault="00E11BC8" w:rsidP="00ED4E19">
      <w:pPr>
        <w:pStyle w:val="ListParagraph"/>
        <w:widowControl/>
        <w:numPr>
          <w:ilvl w:val="0"/>
          <w:numId w:val="14"/>
        </w:numPr>
        <w:autoSpaceDE/>
        <w:autoSpaceDN/>
        <w:spacing w:before="120" w:after="120" w:line="280" w:lineRule="exact"/>
        <w:contextualSpacing/>
        <w:rPr>
          <w:rFonts w:asciiTheme="minorHAnsi" w:hAnsiTheme="minorHAnsi"/>
          <w:sz w:val="20"/>
          <w:lang w:eastAsia="en-AU"/>
        </w:rPr>
      </w:pPr>
      <w:r w:rsidRPr="001D19AE">
        <w:rPr>
          <w:rFonts w:asciiTheme="minorHAnsi" w:hAnsiTheme="minorHAnsi"/>
          <w:sz w:val="20"/>
          <w:lang w:eastAsia="en-AU"/>
        </w:rPr>
        <w:t>Trialing</w:t>
      </w:r>
      <w:r w:rsidR="001D19AE" w:rsidRPr="001D19AE">
        <w:rPr>
          <w:rFonts w:asciiTheme="minorHAnsi" w:hAnsiTheme="minorHAnsi"/>
          <w:sz w:val="20"/>
          <w:lang w:eastAsia="en-AU"/>
        </w:rPr>
        <w:t xml:space="preserve"> new and improved ways of tackling entrenched health problems </w:t>
      </w:r>
    </w:p>
    <w:p w:rsidR="001D19AE" w:rsidRPr="001D19AE" w:rsidRDefault="001D19AE" w:rsidP="00ED4E19">
      <w:pPr>
        <w:pStyle w:val="ListParagraph"/>
        <w:widowControl/>
        <w:numPr>
          <w:ilvl w:val="0"/>
          <w:numId w:val="14"/>
        </w:numPr>
        <w:autoSpaceDE/>
        <w:autoSpaceDN/>
        <w:spacing w:before="120" w:after="120" w:line="280" w:lineRule="exact"/>
        <w:contextualSpacing/>
        <w:rPr>
          <w:rFonts w:asciiTheme="minorHAnsi" w:hAnsiTheme="minorHAnsi"/>
          <w:sz w:val="20"/>
          <w:lang w:eastAsia="en-AU"/>
        </w:rPr>
      </w:pPr>
      <w:r w:rsidRPr="001D19AE">
        <w:rPr>
          <w:rFonts w:asciiTheme="minorHAnsi" w:hAnsiTheme="minorHAnsi"/>
          <w:sz w:val="20"/>
          <w:lang w:eastAsia="en-AU"/>
        </w:rPr>
        <w:t xml:space="preserve">Supporting vulnerable and at-risk </w:t>
      </w:r>
      <w:r w:rsidR="00857E2B">
        <w:rPr>
          <w:rFonts w:asciiTheme="minorHAnsi" w:hAnsiTheme="minorHAnsi"/>
          <w:sz w:val="20"/>
          <w:lang w:eastAsia="en-AU"/>
        </w:rPr>
        <w:t>population</w:t>
      </w:r>
      <w:r w:rsidRPr="001D19AE">
        <w:rPr>
          <w:rFonts w:asciiTheme="minorHAnsi" w:hAnsiTheme="minorHAnsi"/>
          <w:sz w:val="20"/>
          <w:lang w:eastAsia="en-AU"/>
        </w:rPr>
        <w:t>s to improve their physical, mental and social wellbeing</w:t>
      </w:r>
    </w:p>
    <w:p w:rsidR="001D19AE" w:rsidRPr="001D19AE" w:rsidRDefault="001D19AE" w:rsidP="00ED4E19">
      <w:pPr>
        <w:pStyle w:val="ListParagraph"/>
        <w:widowControl/>
        <w:numPr>
          <w:ilvl w:val="0"/>
          <w:numId w:val="14"/>
        </w:numPr>
        <w:autoSpaceDE/>
        <w:autoSpaceDN/>
        <w:spacing w:before="120" w:after="120" w:line="280" w:lineRule="exact"/>
        <w:contextualSpacing/>
        <w:rPr>
          <w:rFonts w:asciiTheme="minorHAnsi" w:hAnsiTheme="minorHAnsi"/>
          <w:sz w:val="20"/>
          <w:lang w:eastAsia="en-AU"/>
        </w:rPr>
      </w:pPr>
      <w:r w:rsidRPr="001D19AE">
        <w:rPr>
          <w:rFonts w:asciiTheme="minorHAnsi" w:hAnsiTheme="minorHAnsi"/>
          <w:sz w:val="20"/>
          <w:lang w:eastAsia="en-AU"/>
        </w:rPr>
        <w:t>Facilitating access to reliable, current and targeted health information and education</w:t>
      </w:r>
    </w:p>
    <w:p w:rsidR="001D19AE" w:rsidRPr="001D19AE" w:rsidRDefault="001D19AE" w:rsidP="00ED4E19">
      <w:pPr>
        <w:pStyle w:val="ListParagraph"/>
        <w:widowControl/>
        <w:numPr>
          <w:ilvl w:val="0"/>
          <w:numId w:val="14"/>
        </w:numPr>
        <w:autoSpaceDE/>
        <w:autoSpaceDN/>
        <w:spacing w:before="120" w:after="120" w:line="280" w:lineRule="exact"/>
        <w:contextualSpacing/>
        <w:rPr>
          <w:rFonts w:asciiTheme="minorHAnsi" w:hAnsiTheme="minorHAnsi"/>
          <w:sz w:val="20"/>
          <w:lang w:eastAsia="en-AU"/>
        </w:rPr>
      </w:pPr>
      <w:r w:rsidRPr="001D19AE">
        <w:rPr>
          <w:rFonts w:asciiTheme="minorHAnsi" w:hAnsiTheme="minorHAnsi"/>
          <w:sz w:val="20"/>
          <w:lang w:eastAsia="en-AU"/>
        </w:rPr>
        <w:t>Building capacity to cope with health challenges through improved resilience, social connectedness, mentoring and peer support.</w:t>
      </w:r>
    </w:p>
    <w:p w:rsidR="001D19AE" w:rsidRPr="001D19AE" w:rsidRDefault="001D19AE" w:rsidP="00ED4E19">
      <w:pPr>
        <w:spacing w:before="120" w:after="120" w:line="280" w:lineRule="exact"/>
        <w:rPr>
          <w:sz w:val="20"/>
          <w:lang w:eastAsia="en-AU"/>
        </w:rPr>
      </w:pPr>
      <w:r w:rsidRPr="001D19AE">
        <w:rPr>
          <w:sz w:val="20"/>
          <w:lang w:eastAsia="en-AU"/>
        </w:rPr>
        <w:t xml:space="preserve">Each application will be assessed on how well it addresses the issues of Indigenous Australians’ community health. </w:t>
      </w:r>
      <w:r w:rsidR="00ED4E19">
        <w:rPr>
          <w:sz w:val="20"/>
          <w:lang w:eastAsia="en-AU"/>
        </w:rPr>
        <w:t>The selection criteria are</w:t>
      </w:r>
      <w:r w:rsidRPr="001D19AE">
        <w:rPr>
          <w:sz w:val="20"/>
          <w:lang w:eastAsia="en-AU"/>
        </w:rPr>
        <w:t>:</w:t>
      </w:r>
    </w:p>
    <w:p w:rsidR="00212F2F" w:rsidRPr="00212F2F" w:rsidRDefault="004F6F6B" w:rsidP="00ED4E19">
      <w:pPr>
        <w:pStyle w:val="ListParagraph"/>
        <w:widowControl/>
        <w:numPr>
          <w:ilvl w:val="0"/>
          <w:numId w:val="19"/>
        </w:numPr>
        <w:autoSpaceDE/>
        <w:autoSpaceDN/>
        <w:spacing w:before="120" w:after="120" w:line="280" w:lineRule="exact"/>
        <w:ind w:left="714" w:hanging="357"/>
        <w:contextualSpacing/>
        <w:rPr>
          <w:rFonts w:asciiTheme="minorHAnsi" w:eastAsia="Times New Roman" w:hAnsiTheme="minorHAnsi"/>
          <w:color w:val="333333"/>
          <w:sz w:val="20"/>
          <w:szCs w:val="20"/>
          <w:lang w:eastAsia="en-AU"/>
        </w:rPr>
      </w:pPr>
      <w:r>
        <w:rPr>
          <w:rFonts w:asciiTheme="minorHAnsi" w:hAnsiTheme="minorHAnsi"/>
          <w:sz w:val="20"/>
          <w:szCs w:val="20"/>
          <w:lang w:eastAsia="en-AU"/>
        </w:rPr>
        <w:t>P</w:t>
      </w:r>
      <w:r w:rsidR="00212F2F" w:rsidRPr="00212F2F">
        <w:rPr>
          <w:rFonts w:asciiTheme="minorHAnsi" w:hAnsiTheme="minorHAnsi"/>
          <w:sz w:val="20"/>
          <w:szCs w:val="20"/>
          <w:lang w:eastAsia="en-AU"/>
        </w:rPr>
        <w:t xml:space="preserve">otential to make a measureable improvement on health outcomes, wellbeing and lives of Indigenous communities within Australia </w:t>
      </w:r>
      <w:r w:rsidR="00212F2F" w:rsidRPr="00212F2F">
        <w:rPr>
          <w:rFonts w:asciiTheme="minorHAnsi" w:eastAsia="Times New Roman" w:hAnsiTheme="minorHAnsi"/>
          <w:b/>
          <w:color w:val="333333"/>
          <w:sz w:val="20"/>
          <w:szCs w:val="20"/>
          <w:lang w:eastAsia="en-AU"/>
        </w:rPr>
        <w:t>(40%)</w:t>
      </w:r>
    </w:p>
    <w:p w:rsidR="001D19AE" w:rsidRPr="00212F2F" w:rsidRDefault="004F6F6B" w:rsidP="00ED4E19">
      <w:pPr>
        <w:pStyle w:val="ListParagraph"/>
        <w:widowControl/>
        <w:numPr>
          <w:ilvl w:val="0"/>
          <w:numId w:val="19"/>
        </w:numPr>
        <w:autoSpaceDE/>
        <w:autoSpaceDN/>
        <w:spacing w:before="120" w:after="120" w:line="280" w:lineRule="exact"/>
        <w:ind w:left="714" w:hanging="357"/>
        <w:contextualSpacing/>
        <w:rPr>
          <w:rFonts w:asciiTheme="minorHAnsi" w:hAnsiTheme="minorHAnsi"/>
          <w:sz w:val="20"/>
          <w:szCs w:val="20"/>
          <w:lang w:eastAsia="en-AU"/>
        </w:rPr>
      </w:pPr>
      <w:r>
        <w:rPr>
          <w:rFonts w:asciiTheme="minorHAnsi" w:hAnsiTheme="minorHAnsi"/>
          <w:sz w:val="20"/>
          <w:szCs w:val="20"/>
          <w:lang w:eastAsia="en-AU"/>
        </w:rPr>
        <w:t>A</w:t>
      </w:r>
      <w:r w:rsidR="001D19AE" w:rsidRPr="00212F2F">
        <w:rPr>
          <w:rFonts w:asciiTheme="minorHAnsi" w:hAnsiTheme="minorHAnsi"/>
          <w:sz w:val="20"/>
          <w:szCs w:val="20"/>
          <w:lang w:eastAsia="en-AU"/>
        </w:rPr>
        <w:t>lign</w:t>
      </w:r>
      <w:r w:rsidR="00212F2F" w:rsidRPr="00212F2F">
        <w:rPr>
          <w:rFonts w:asciiTheme="minorHAnsi" w:hAnsiTheme="minorHAnsi"/>
          <w:sz w:val="20"/>
          <w:szCs w:val="20"/>
          <w:lang w:eastAsia="en-AU"/>
        </w:rPr>
        <w:t>ment</w:t>
      </w:r>
      <w:r w:rsidR="001D19AE" w:rsidRPr="00212F2F">
        <w:rPr>
          <w:rFonts w:asciiTheme="minorHAnsi" w:hAnsiTheme="minorHAnsi"/>
          <w:sz w:val="20"/>
          <w:szCs w:val="20"/>
          <w:lang w:eastAsia="en-AU"/>
        </w:rPr>
        <w:t xml:space="preserve"> to the priorities identified in </w:t>
      </w:r>
      <w:r w:rsidR="001D19AE" w:rsidRPr="00212F2F">
        <w:rPr>
          <w:rFonts w:asciiTheme="minorHAnsi" w:hAnsiTheme="minorHAnsi"/>
          <w:sz w:val="20"/>
          <w:szCs w:val="20"/>
        </w:rPr>
        <w:t xml:space="preserve">the </w:t>
      </w:r>
      <w:r w:rsidR="001D19AE" w:rsidRPr="00212F2F">
        <w:rPr>
          <w:rFonts w:asciiTheme="minorHAnsi" w:hAnsiTheme="minorHAnsi"/>
          <w:i/>
          <w:sz w:val="20"/>
          <w:szCs w:val="20"/>
        </w:rPr>
        <w:t>Healthy Lives</w:t>
      </w:r>
      <w:r w:rsidR="001D19AE" w:rsidRPr="00212F2F">
        <w:rPr>
          <w:rFonts w:asciiTheme="minorHAnsi" w:hAnsiTheme="minorHAnsi"/>
          <w:sz w:val="20"/>
          <w:szCs w:val="20"/>
        </w:rPr>
        <w:t xml:space="preserve"> (Chapter 6, pp 80-93) or </w:t>
      </w:r>
      <w:r w:rsidR="001D19AE" w:rsidRPr="00212F2F">
        <w:rPr>
          <w:rFonts w:asciiTheme="minorHAnsi" w:hAnsiTheme="minorHAnsi"/>
          <w:i/>
          <w:sz w:val="20"/>
          <w:szCs w:val="20"/>
        </w:rPr>
        <w:t>Child Mortality</w:t>
      </w:r>
      <w:r w:rsidR="001D19AE" w:rsidRPr="00212F2F">
        <w:rPr>
          <w:rFonts w:asciiTheme="minorHAnsi" w:hAnsiTheme="minorHAnsi"/>
          <w:sz w:val="20"/>
          <w:szCs w:val="20"/>
        </w:rPr>
        <w:t xml:space="preserve"> (Chapter 2, pp 23-26) priorities identified in the </w:t>
      </w:r>
      <w:hyperlink r:id="rId13" w:history="1">
        <w:r w:rsidR="001D19AE" w:rsidRPr="00212F2F">
          <w:rPr>
            <w:rStyle w:val="Hyperlink"/>
            <w:rFonts w:asciiTheme="minorHAnsi" w:hAnsiTheme="minorHAnsi"/>
            <w:sz w:val="20"/>
            <w:szCs w:val="20"/>
          </w:rPr>
          <w:t>2017 Prime Minister’s Closing the Gap report</w:t>
        </w:r>
      </w:hyperlink>
      <w:r w:rsidR="001D19AE" w:rsidRPr="00212F2F">
        <w:rPr>
          <w:rFonts w:asciiTheme="minorHAnsi" w:hAnsiTheme="minorHAnsi"/>
          <w:sz w:val="20"/>
          <w:szCs w:val="20"/>
        </w:rPr>
        <w:t xml:space="preserve"> and the University’s strategic priorities within the </w:t>
      </w:r>
      <w:hyperlink r:id="rId14" w:history="1">
        <w:proofErr w:type="spellStart"/>
        <w:r w:rsidR="001D19AE" w:rsidRPr="00212F2F">
          <w:rPr>
            <w:rStyle w:val="Hyperlink"/>
            <w:rFonts w:asciiTheme="minorHAnsi" w:hAnsiTheme="minorHAnsi"/>
            <w:sz w:val="20"/>
            <w:szCs w:val="20"/>
          </w:rPr>
          <w:t>NeW</w:t>
        </w:r>
        <w:proofErr w:type="spellEnd"/>
        <w:r w:rsidR="001D19AE" w:rsidRPr="00212F2F">
          <w:rPr>
            <w:rStyle w:val="Hyperlink"/>
            <w:rFonts w:asciiTheme="minorHAnsi" w:hAnsiTheme="minorHAnsi"/>
            <w:sz w:val="20"/>
            <w:szCs w:val="20"/>
          </w:rPr>
          <w:t xml:space="preserve"> Futures Strategic Plan 2016-2025</w:t>
        </w:r>
      </w:hyperlink>
      <w:r w:rsidR="00212F2F" w:rsidRPr="00212F2F">
        <w:rPr>
          <w:rFonts w:asciiTheme="minorHAnsi" w:hAnsiTheme="minorHAnsi"/>
          <w:sz w:val="20"/>
          <w:szCs w:val="20"/>
          <w:lang w:eastAsia="en-AU"/>
        </w:rPr>
        <w:t xml:space="preserve"> </w:t>
      </w:r>
      <w:r w:rsidR="00212F2F" w:rsidRPr="00212F2F">
        <w:rPr>
          <w:rFonts w:asciiTheme="minorHAnsi" w:hAnsiTheme="minorHAnsi"/>
          <w:b/>
          <w:sz w:val="20"/>
          <w:szCs w:val="20"/>
          <w:lang w:eastAsia="en-AU"/>
        </w:rPr>
        <w:t>(2</w:t>
      </w:r>
      <w:r w:rsidR="00976D96">
        <w:rPr>
          <w:rFonts w:asciiTheme="minorHAnsi" w:hAnsiTheme="minorHAnsi"/>
          <w:b/>
          <w:sz w:val="20"/>
          <w:szCs w:val="20"/>
          <w:lang w:eastAsia="en-AU"/>
        </w:rPr>
        <w:t>5</w:t>
      </w:r>
      <w:r w:rsidR="00212F2F" w:rsidRPr="00212F2F">
        <w:rPr>
          <w:rFonts w:asciiTheme="minorHAnsi" w:hAnsiTheme="minorHAnsi"/>
          <w:b/>
          <w:sz w:val="20"/>
          <w:szCs w:val="20"/>
          <w:lang w:eastAsia="en-AU"/>
        </w:rPr>
        <w:t>%)</w:t>
      </w:r>
    </w:p>
    <w:p w:rsidR="00D77266" w:rsidRPr="00D77266" w:rsidRDefault="00D77266" w:rsidP="00D77266">
      <w:pPr>
        <w:pStyle w:val="ListParagraph"/>
        <w:widowControl/>
        <w:numPr>
          <w:ilvl w:val="0"/>
          <w:numId w:val="19"/>
        </w:numPr>
        <w:autoSpaceDE/>
        <w:autoSpaceDN/>
        <w:spacing w:before="120" w:after="120"/>
        <w:contextualSpacing/>
        <w:rPr>
          <w:rFonts w:asciiTheme="minorHAnsi" w:hAnsiTheme="minorHAnsi"/>
          <w:sz w:val="20"/>
          <w:szCs w:val="20"/>
          <w:lang w:eastAsia="en-AU"/>
        </w:rPr>
      </w:pPr>
      <w:r w:rsidRPr="00D77266">
        <w:rPr>
          <w:rFonts w:asciiTheme="minorHAnsi" w:hAnsiTheme="minorHAnsi"/>
          <w:sz w:val="20"/>
          <w:szCs w:val="20"/>
          <w:lang w:eastAsia="en-AU"/>
        </w:rPr>
        <w:t>Addresses an identified Indigenous Australian community need that is not currently satisfactorily addressed in a practical, new and engaging way and/or based on consultation/input from that community (</w:t>
      </w:r>
      <w:r w:rsidRPr="00D77266">
        <w:rPr>
          <w:rFonts w:asciiTheme="minorHAnsi" w:hAnsiTheme="minorHAnsi"/>
          <w:b/>
          <w:sz w:val="20"/>
          <w:szCs w:val="20"/>
          <w:lang w:eastAsia="en-AU"/>
        </w:rPr>
        <w:t>20%)</w:t>
      </w:r>
    </w:p>
    <w:p w:rsidR="00212F2F" w:rsidRPr="00212F2F" w:rsidRDefault="004F6F6B" w:rsidP="00ED4E19">
      <w:pPr>
        <w:pStyle w:val="ListParagraph"/>
        <w:widowControl/>
        <w:numPr>
          <w:ilvl w:val="0"/>
          <w:numId w:val="19"/>
        </w:numPr>
        <w:autoSpaceDE/>
        <w:autoSpaceDN/>
        <w:spacing w:before="120" w:after="120" w:line="280" w:lineRule="exact"/>
        <w:ind w:left="714" w:hanging="357"/>
        <w:contextualSpacing/>
        <w:rPr>
          <w:rFonts w:asciiTheme="minorHAnsi" w:hAnsiTheme="minorHAnsi"/>
          <w:sz w:val="20"/>
          <w:szCs w:val="20"/>
        </w:rPr>
      </w:pPr>
      <w:r>
        <w:rPr>
          <w:rFonts w:asciiTheme="minorHAnsi" w:eastAsia="Times New Roman" w:hAnsiTheme="minorHAnsi"/>
          <w:color w:val="333333"/>
          <w:sz w:val="20"/>
          <w:szCs w:val="20"/>
          <w:lang w:eastAsia="en-AU"/>
        </w:rPr>
        <w:t xml:space="preserve">Demonstrates </w:t>
      </w:r>
      <w:r w:rsidR="00212F2F" w:rsidRPr="00212F2F">
        <w:rPr>
          <w:rFonts w:asciiTheme="minorHAnsi" w:eastAsia="Times New Roman" w:hAnsiTheme="minorHAnsi"/>
          <w:color w:val="333333"/>
          <w:sz w:val="20"/>
          <w:szCs w:val="20"/>
          <w:lang w:eastAsia="en-AU"/>
        </w:rPr>
        <w:t>cross-faculty and/or inter-disciplinary</w:t>
      </w:r>
      <w:r>
        <w:rPr>
          <w:rFonts w:asciiTheme="minorHAnsi" w:eastAsia="Times New Roman" w:hAnsiTheme="minorHAnsi"/>
          <w:color w:val="333333"/>
          <w:sz w:val="20"/>
          <w:szCs w:val="20"/>
          <w:lang w:eastAsia="en-AU"/>
        </w:rPr>
        <w:t xml:space="preserve"> engagement</w:t>
      </w:r>
      <w:r w:rsidR="00212F2F">
        <w:rPr>
          <w:rFonts w:asciiTheme="minorHAnsi" w:eastAsia="Times New Roman" w:hAnsiTheme="minorHAnsi"/>
          <w:color w:val="333333"/>
          <w:sz w:val="20"/>
          <w:szCs w:val="20"/>
          <w:lang w:eastAsia="en-AU"/>
        </w:rPr>
        <w:t>;</w:t>
      </w:r>
      <w:r w:rsidR="00212F2F" w:rsidRPr="00212F2F">
        <w:rPr>
          <w:rFonts w:asciiTheme="minorHAnsi" w:eastAsia="Times New Roman" w:hAnsiTheme="minorHAnsi"/>
          <w:color w:val="333333"/>
          <w:sz w:val="20"/>
          <w:szCs w:val="20"/>
          <w:lang w:eastAsia="en-AU"/>
        </w:rPr>
        <w:t xml:space="preserve"> led by early- and/or mid-career researchers</w:t>
      </w:r>
      <w:r w:rsidR="003D1EFA">
        <w:rPr>
          <w:rFonts w:asciiTheme="minorHAnsi" w:eastAsia="Times New Roman" w:hAnsiTheme="minorHAnsi"/>
          <w:color w:val="333333"/>
          <w:sz w:val="20"/>
          <w:szCs w:val="20"/>
          <w:lang w:eastAsia="en-AU"/>
        </w:rPr>
        <w:t>*</w:t>
      </w:r>
      <w:r w:rsidR="00212F2F">
        <w:rPr>
          <w:rFonts w:asciiTheme="minorHAnsi" w:eastAsia="Times New Roman" w:hAnsiTheme="minorHAnsi"/>
          <w:color w:val="333333"/>
          <w:sz w:val="20"/>
          <w:szCs w:val="20"/>
          <w:lang w:eastAsia="en-AU"/>
        </w:rPr>
        <w:t>;</w:t>
      </w:r>
      <w:r w:rsidR="00212F2F" w:rsidRPr="00212F2F">
        <w:rPr>
          <w:rFonts w:asciiTheme="minorHAnsi" w:eastAsia="Times New Roman" w:hAnsiTheme="minorHAnsi"/>
          <w:color w:val="333333"/>
          <w:sz w:val="20"/>
          <w:szCs w:val="20"/>
          <w:lang w:eastAsia="en-AU"/>
        </w:rPr>
        <w:t xml:space="preserve"> a</w:t>
      </w:r>
      <w:r w:rsidR="00394089">
        <w:rPr>
          <w:rFonts w:asciiTheme="minorHAnsi" w:hAnsiTheme="minorHAnsi"/>
          <w:sz w:val="20"/>
          <w:szCs w:val="20"/>
          <w:lang w:eastAsia="en-AU"/>
        </w:rPr>
        <w:t xml:space="preserve">rticulates </w:t>
      </w:r>
      <w:r w:rsidR="00212F2F" w:rsidRPr="00212F2F">
        <w:rPr>
          <w:rFonts w:asciiTheme="minorHAnsi" w:hAnsiTheme="minorHAnsi"/>
          <w:sz w:val="20"/>
          <w:szCs w:val="20"/>
          <w:lang w:eastAsia="en-AU"/>
        </w:rPr>
        <w:t>a clear project concept with time-limited, quantified targets; d</w:t>
      </w:r>
      <w:r w:rsidR="001D19AE" w:rsidRPr="00212F2F">
        <w:rPr>
          <w:rFonts w:asciiTheme="minorHAnsi" w:hAnsiTheme="minorHAnsi"/>
          <w:sz w:val="20"/>
          <w:szCs w:val="20"/>
          <w:lang w:eastAsia="en-AU"/>
        </w:rPr>
        <w:t>emonstrate</w:t>
      </w:r>
      <w:r w:rsidR="00394089">
        <w:rPr>
          <w:rFonts w:asciiTheme="minorHAnsi" w:hAnsiTheme="minorHAnsi"/>
          <w:sz w:val="20"/>
          <w:szCs w:val="20"/>
          <w:lang w:eastAsia="en-AU"/>
        </w:rPr>
        <w:t>s</w:t>
      </w:r>
      <w:r w:rsidR="001D19AE" w:rsidRPr="00212F2F">
        <w:rPr>
          <w:rFonts w:asciiTheme="minorHAnsi" w:hAnsiTheme="minorHAnsi"/>
          <w:sz w:val="20"/>
          <w:szCs w:val="20"/>
          <w:lang w:eastAsia="en-AU"/>
        </w:rPr>
        <w:t xml:space="preserve"> capacity and capability to manage the project</w:t>
      </w:r>
      <w:r w:rsidR="00212F2F">
        <w:rPr>
          <w:rFonts w:asciiTheme="minorHAnsi" w:hAnsiTheme="minorHAnsi"/>
          <w:sz w:val="20"/>
          <w:szCs w:val="20"/>
          <w:lang w:eastAsia="en-AU"/>
        </w:rPr>
        <w:t>;</w:t>
      </w:r>
      <w:r w:rsidR="00212F2F" w:rsidRPr="00212F2F">
        <w:rPr>
          <w:rFonts w:asciiTheme="minorHAnsi" w:hAnsiTheme="minorHAnsi"/>
          <w:sz w:val="20"/>
          <w:szCs w:val="20"/>
          <w:lang w:eastAsia="en-AU"/>
        </w:rPr>
        <w:t xml:space="preserve"> and p</w:t>
      </w:r>
      <w:r w:rsidR="001D19AE" w:rsidRPr="00212F2F">
        <w:rPr>
          <w:rFonts w:asciiTheme="minorHAnsi" w:hAnsiTheme="minorHAnsi"/>
          <w:sz w:val="20"/>
          <w:szCs w:val="20"/>
          <w:lang w:eastAsia="en-AU"/>
        </w:rPr>
        <w:t>resent</w:t>
      </w:r>
      <w:r w:rsidR="00394089">
        <w:rPr>
          <w:rFonts w:asciiTheme="minorHAnsi" w:hAnsiTheme="minorHAnsi"/>
          <w:sz w:val="20"/>
          <w:szCs w:val="20"/>
          <w:lang w:eastAsia="en-AU"/>
        </w:rPr>
        <w:t>s</w:t>
      </w:r>
      <w:r w:rsidR="001D19AE" w:rsidRPr="00212F2F">
        <w:rPr>
          <w:rFonts w:asciiTheme="minorHAnsi" w:hAnsiTheme="minorHAnsi"/>
          <w:sz w:val="20"/>
          <w:szCs w:val="20"/>
          <w:lang w:eastAsia="en-AU"/>
        </w:rPr>
        <w:t xml:space="preserve"> a considered and clear budget that represents value for money </w:t>
      </w:r>
      <w:r w:rsidR="00212F2F" w:rsidRPr="00212F2F">
        <w:rPr>
          <w:rFonts w:asciiTheme="minorHAnsi" w:hAnsiTheme="minorHAnsi"/>
          <w:b/>
          <w:sz w:val="20"/>
          <w:szCs w:val="20"/>
          <w:lang w:eastAsia="en-AU"/>
        </w:rPr>
        <w:t>(10%)</w:t>
      </w:r>
    </w:p>
    <w:p w:rsidR="001D19AE" w:rsidRPr="006E2F28" w:rsidRDefault="00212F2F" w:rsidP="00ED4E19">
      <w:pPr>
        <w:pStyle w:val="ListParagraph"/>
        <w:widowControl/>
        <w:numPr>
          <w:ilvl w:val="0"/>
          <w:numId w:val="19"/>
        </w:numPr>
        <w:autoSpaceDE/>
        <w:autoSpaceDN/>
        <w:spacing w:before="120" w:after="120" w:line="280" w:lineRule="exact"/>
        <w:ind w:left="714" w:hanging="357"/>
        <w:contextualSpacing/>
        <w:rPr>
          <w:rFonts w:asciiTheme="minorHAnsi" w:hAnsiTheme="minorHAnsi"/>
          <w:sz w:val="20"/>
          <w:szCs w:val="20"/>
        </w:rPr>
      </w:pPr>
      <w:r w:rsidRPr="00212F2F">
        <w:rPr>
          <w:rFonts w:asciiTheme="minorHAnsi" w:eastAsia="Times New Roman" w:hAnsiTheme="minorHAnsi"/>
          <w:color w:val="333333"/>
          <w:sz w:val="20"/>
          <w:szCs w:val="20"/>
          <w:lang w:eastAsia="en-AU"/>
        </w:rPr>
        <w:t>Demonstrate</w:t>
      </w:r>
      <w:r w:rsidR="004F6F6B">
        <w:rPr>
          <w:rFonts w:asciiTheme="minorHAnsi" w:eastAsia="Times New Roman" w:hAnsiTheme="minorHAnsi"/>
          <w:color w:val="333333"/>
          <w:sz w:val="20"/>
          <w:szCs w:val="20"/>
          <w:lang w:eastAsia="en-AU"/>
        </w:rPr>
        <w:t>s</w:t>
      </w:r>
      <w:r w:rsidRPr="00212F2F">
        <w:rPr>
          <w:rFonts w:asciiTheme="minorHAnsi" w:eastAsia="Times New Roman" w:hAnsiTheme="minorHAnsi"/>
          <w:color w:val="333333"/>
          <w:sz w:val="20"/>
          <w:szCs w:val="20"/>
          <w:lang w:eastAsia="en-AU"/>
        </w:rPr>
        <w:t xml:space="preserve"> </w:t>
      </w:r>
      <w:r w:rsidRPr="00212F2F">
        <w:rPr>
          <w:rFonts w:asciiTheme="minorHAnsi" w:hAnsiTheme="minorHAnsi"/>
          <w:sz w:val="20"/>
          <w:szCs w:val="20"/>
          <w:lang w:eastAsia="en-AU"/>
        </w:rPr>
        <w:t>how the improvements gained during the funding period will be sustained</w:t>
      </w:r>
      <w:r w:rsidRPr="00212F2F">
        <w:rPr>
          <w:rFonts w:asciiTheme="minorHAnsi" w:eastAsia="Times New Roman" w:hAnsiTheme="minorHAnsi"/>
          <w:color w:val="333333"/>
          <w:sz w:val="20"/>
          <w:szCs w:val="20"/>
          <w:lang w:eastAsia="en-AU"/>
        </w:rPr>
        <w:t xml:space="preserve"> and/or an ability to generate research growth within the University and/or ability to leverage future external funding </w:t>
      </w:r>
      <w:r w:rsidRPr="00212F2F">
        <w:rPr>
          <w:rFonts w:asciiTheme="minorHAnsi" w:eastAsia="Times New Roman" w:hAnsiTheme="minorHAnsi"/>
          <w:b/>
          <w:color w:val="333333"/>
          <w:sz w:val="20"/>
          <w:szCs w:val="20"/>
          <w:lang w:eastAsia="en-AU"/>
        </w:rPr>
        <w:t>(</w:t>
      </w:r>
      <w:r w:rsidR="00976D96">
        <w:rPr>
          <w:rFonts w:asciiTheme="minorHAnsi" w:eastAsia="Times New Roman" w:hAnsiTheme="minorHAnsi"/>
          <w:b/>
          <w:color w:val="333333"/>
          <w:sz w:val="20"/>
          <w:szCs w:val="20"/>
          <w:lang w:eastAsia="en-AU"/>
        </w:rPr>
        <w:t>5</w:t>
      </w:r>
      <w:r w:rsidRPr="00212F2F">
        <w:rPr>
          <w:rFonts w:asciiTheme="minorHAnsi" w:eastAsia="Times New Roman" w:hAnsiTheme="minorHAnsi"/>
          <w:b/>
          <w:color w:val="333333"/>
          <w:sz w:val="20"/>
          <w:szCs w:val="20"/>
          <w:lang w:eastAsia="en-AU"/>
        </w:rPr>
        <w:t>%)</w:t>
      </w:r>
    </w:p>
    <w:p w:rsidR="006E2F28" w:rsidRDefault="006E2F28" w:rsidP="006E2F28">
      <w:pPr>
        <w:pStyle w:val="ListParagraph"/>
        <w:widowControl/>
        <w:autoSpaceDE/>
        <w:autoSpaceDN/>
        <w:spacing w:before="120" w:after="120" w:line="280" w:lineRule="exact"/>
        <w:ind w:left="714" w:firstLine="0"/>
        <w:contextualSpacing/>
        <w:rPr>
          <w:rFonts w:asciiTheme="minorHAnsi" w:hAnsiTheme="minorHAnsi"/>
          <w:sz w:val="20"/>
          <w:szCs w:val="20"/>
        </w:rPr>
      </w:pPr>
    </w:p>
    <w:p w:rsidR="00B13131" w:rsidRPr="008925F8" w:rsidRDefault="00B13131" w:rsidP="006E2F28">
      <w:pPr>
        <w:pStyle w:val="ListParagraph"/>
        <w:widowControl/>
        <w:autoSpaceDE/>
        <w:autoSpaceDN/>
        <w:spacing w:before="120" w:after="120" w:line="280" w:lineRule="exact"/>
        <w:ind w:left="714" w:firstLine="0"/>
        <w:contextualSpacing/>
        <w:rPr>
          <w:rFonts w:asciiTheme="minorHAnsi" w:hAnsiTheme="minorHAnsi" w:cstheme="minorHAnsi"/>
          <w:b/>
          <w:i/>
          <w:sz w:val="18"/>
          <w:szCs w:val="18"/>
        </w:rPr>
      </w:pPr>
      <w:r w:rsidRPr="008925F8">
        <w:rPr>
          <w:rFonts w:asciiTheme="minorHAnsi" w:hAnsiTheme="minorHAnsi" w:cstheme="minorHAnsi"/>
          <w:b/>
          <w:i/>
          <w:sz w:val="18"/>
          <w:szCs w:val="18"/>
        </w:rPr>
        <w:t>*</w:t>
      </w:r>
      <w:r>
        <w:rPr>
          <w:rFonts w:asciiTheme="minorHAnsi" w:hAnsiTheme="minorHAnsi" w:cstheme="minorHAnsi"/>
          <w:b/>
          <w:i/>
          <w:sz w:val="18"/>
          <w:szCs w:val="18"/>
        </w:rPr>
        <w:t>Definition for early- and</w:t>
      </w:r>
      <w:r w:rsidRPr="008925F8">
        <w:rPr>
          <w:rFonts w:asciiTheme="minorHAnsi" w:hAnsiTheme="minorHAnsi" w:cstheme="minorHAnsi"/>
          <w:b/>
          <w:i/>
          <w:sz w:val="18"/>
          <w:szCs w:val="18"/>
        </w:rPr>
        <w:t xml:space="preserve"> mid-career researchers</w:t>
      </w:r>
      <w:r>
        <w:rPr>
          <w:rFonts w:asciiTheme="minorHAnsi" w:hAnsiTheme="minorHAnsi" w:cstheme="minorHAnsi"/>
          <w:b/>
          <w:i/>
          <w:sz w:val="18"/>
          <w:szCs w:val="18"/>
        </w:rPr>
        <w:t xml:space="preserve"> is within</w:t>
      </w:r>
      <w:r w:rsidR="004702C6">
        <w:rPr>
          <w:rFonts w:asciiTheme="minorHAnsi" w:hAnsiTheme="minorHAnsi" w:cstheme="minorHAnsi"/>
          <w:b/>
          <w:i/>
          <w:sz w:val="18"/>
          <w:szCs w:val="18"/>
        </w:rPr>
        <w:t xml:space="preserve"> 5 and </w:t>
      </w:r>
      <w:r w:rsidR="00123268">
        <w:rPr>
          <w:rFonts w:asciiTheme="minorHAnsi" w:hAnsiTheme="minorHAnsi" w:cstheme="minorHAnsi"/>
          <w:b/>
          <w:i/>
          <w:sz w:val="18"/>
          <w:szCs w:val="18"/>
        </w:rPr>
        <w:t>5-</w:t>
      </w:r>
      <w:r w:rsidR="004702C6">
        <w:rPr>
          <w:rFonts w:asciiTheme="minorHAnsi" w:hAnsiTheme="minorHAnsi" w:cstheme="minorHAnsi"/>
          <w:b/>
          <w:i/>
          <w:sz w:val="18"/>
          <w:szCs w:val="18"/>
        </w:rPr>
        <w:t>10</w:t>
      </w:r>
      <w:r>
        <w:rPr>
          <w:rFonts w:asciiTheme="minorHAnsi" w:hAnsiTheme="minorHAnsi" w:cstheme="minorHAnsi"/>
          <w:b/>
          <w:i/>
          <w:sz w:val="18"/>
          <w:szCs w:val="18"/>
        </w:rPr>
        <w:t xml:space="preserve"> years post-Ph</w:t>
      </w:r>
      <w:r w:rsidR="00B66EA4">
        <w:rPr>
          <w:rFonts w:asciiTheme="minorHAnsi" w:hAnsiTheme="minorHAnsi" w:cstheme="minorHAnsi"/>
          <w:b/>
          <w:i/>
          <w:sz w:val="18"/>
          <w:szCs w:val="18"/>
        </w:rPr>
        <w:t>D</w:t>
      </w:r>
      <w:r w:rsidR="00123268">
        <w:rPr>
          <w:rFonts w:asciiTheme="minorHAnsi" w:hAnsiTheme="minorHAnsi" w:cstheme="minorHAnsi"/>
          <w:b/>
          <w:i/>
          <w:sz w:val="18"/>
          <w:szCs w:val="18"/>
        </w:rPr>
        <w:t>,</w:t>
      </w:r>
      <w:r>
        <w:rPr>
          <w:rFonts w:asciiTheme="minorHAnsi" w:hAnsiTheme="minorHAnsi" w:cstheme="minorHAnsi"/>
          <w:b/>
          <w:i/>
          <w:sz w:val="18"/>
          <w:szCs w:val="18"/>
        </w:rPr>
        <w:t xml:space="preserve"> respectively. </w:t>
      </w:r>
    </w:p>
    <w:p w:rsidR="009F3E7C" w:rsidRPr="00275A22" w:rsidRDefault="009F3E7C" w:rsidP="009F3E7C">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8" w:name="_Toc492636185"/>
      <w:r>
        <w:rPr>
          <w:rStyle w:val="AKHeading1Char"/>
          <w:b/>
          <w:bCs w:val="0"/>
          <w:color w:val="auto"/>
          <w:sz w:val="24"/>
          <w:szCs w:val="24"/>
          <w:lang w:val="en-AU"/>
        </w:rPr>
        <w:lastRenderedPageBreak/>
        <w:t>Pre-requisite conditions</w:t>
      </w:r>
      <w:bookmarkEnd w:id="8"/>
    </w:p>
    <w:p w:rsidR="009F3E7C" w:rsidRPr="007A5A8E" w:rsidRDefault="00123268" w:rsidP="009F3E7C">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The lead</w:t>
      </w:r>
      <w:r w:rsidR="009F3E7C" w:rsidRPr="007A5A8E">
        <w:rPr>
          <w:rFonts w:ascii="Calibri" w:hAnsi="Calibri" w:cs="Calibri"/>
          <w:sz w:val="20"/>
          <w:szCs w:val="20"/>
          <w:lang w:eastAsia="en-AU"/>
        </w:rPr>
        <w:t xml:space="preserve"> applicant listed on the application must be employed by UON in, or have accepted appointment to, an Academic Level A position or higher. The position must be one of the following:</w:t>
      </w:r>
    </w:p>
    <w:p w:rsidR="009F3E7C" w:rsidRPr="007A5A8E" w:rsidRDefault="009F3E7C" w:rsidP="009F3E7C">
      <w:pPr>
        <w:pStyle w:val="ListParagraph"/>
        <w:numPr>
          <w:ilvl w:val="0"/>
          <w:numId w:val="29"/>
        </w:numPr>
        <w:rPr>
          <w:rFonts w:ascii="Calibri" w:hAnsi="Calibri" w:cs="Calibri"/>
          <w:sz w:val="20"/>
          <w:szCs w:val="20"/>
          <w:lang w:eastAsia="en-AU"/>
        </w:rPr>
      </w:pPr>
      <w:r w:rsidRPr="007A5A8E">
        <w:rPr>
          <w:rFonts w:ascii="Calibri" w:hAnsi="Calibri" w:cs="Calibri"/>
          <w:sz w:val="20"/>
          <w:szCs w:val="20"/>
          <w:lang w:eastAsia="en-AU"/>
        </w:rPr>
        <w:t>Full-time ongoing appointment</w:t>
      </w:r>
    </w:p>
    <w:p w:rsidR="009F3E7C" w:rsidRPr="007A5A8E" w:rsidRDefault="009F3E7C" w:rsidP="009F3E7C">
      <w:pPr>
        <w:pStyle w:val="ListParagraph"/>
        <w:numPr>
          <w:ilvl w:val="0"/>
          <w:numId w:val="29"/>
        </w:numPr>
        <w:rPr>
          <w:rFonts w:ascii="Calibri" w:hAnsi="Calibri" w:cs="Calibri"/>
          <w:sz w:val="20"/>
          <w:szCs w:val="20"/>
          <w:lang w:eastAsia="en-AU"/>
        </w:rPr>
      </w:pPr>
      <w:r w:rsidRPr="007A5A8E">
        <w:rPr>
          <w:rFonts w:ascii="Calibri" w:hAnsi="Calibri" w:cs="Calibri"/>
          <w:sz w:val="20"/>
          <w:szCs w:val="20"/>
          <w:lang w:eastAsia="en-AU"/>
        </w:rPr>
        <w:t xml:space="preserve">Full-time fixed-term appointment for a period of at least two years from the </w:t>
      </w:r>
      <w:r w:rsidR="00394089" w:rsidRPr="007A5A8E">
        <w:rPr>
          <w:rFonts w:ascii="Calibri" w:hAnsi="Calibri" w:cs="Calibri"/>
          <w:sz w:val="20"/>
          <w:szCs w:val="20"/>
          <w:lang w:eastAsia="en-AU"/>
        </w:rPr>
        <w:t>application</w:t>
      </w:r>
      <w:r w:rsidRPr="007A5A8E">
        <w:rPr>
          <w:rFonts w:ascii="Calibri" w:hAnsi="Calibri" w:cs="Calibri"/>
          <w:sz w:val="20"/>
          <w:szCs w:val="20"/>
          <w:lang w:eastAsia="en-AU"/>
        </w:rPr>
        <w:t xml:space="preserve"> closing date, i.e. </w:t>
      </w:r>
      <w:r w:rsidR="007A5A8E" w:rsidRPr="007A5A8E">
        <w:rPr>
          <w:rFonts w:ascii="Calibri" w:hAnsi="Calibri" w:cs="Calibri"/>
          <w:sz w:val="20"/>
        </w:rPr>
        <w:t>3 November 2017</w:t>
      </w:r>
    </w:p>
    <w:p w:rsidR="009F3E7C" w:rsidRPr="007A5A8E" w:rsidRDefault="009F3E7C" w:rsidP="009F3E7C">
      <w:pPr>
        <w:pStyle w:val="ListParagraph"/>
        <w:numPr>
          <w:ilvl w:val="0"/>
          <w:numId w:val="29"/>
        </w:numPr>
        <w:rPr>
          <w:rFonts w:ascii="Calibri" w:hAnsi="Calibri" w:cs="Calibri"/>
          <w:sz w:val="20"/>
          <w:szCs w:val="20"/>
          <w:lang w:eastAsia="en-AU"/>
        </w:rPr>
      </w:pPr>
      <w:r w:rsidRPr="007A5A8E">
        <w:rPr>
          <w:rFonts w:ascii="Calibri" w:hAnsi="Calibri" w:cs="Calibri"/>
          <w:sz w:val="20"/>
          <w:szCs w:val="20"/>
          <w:lang w:eastAsia="en-AU"/>
        </w:rPr>
        <w:t xml:space="preserve">Part-time appointment of at least 0.5FTE on a continuing basis for at least two years from the </w:t>
      </w:r>
      <w:r w:rsidR="00394089" w:rsidRPr="007A5A8E">
        <w:rPr>
          <w:rFonts w:ascii="Calibri" w:hAnsi="Calibri" w:cs="Calibri"/>
          <w:sz w:val="20"/>
          <w:szCs w:val="20"/>
          <w:lang w:eastAsia="en-AU"/>
        </w:rPr>
        <w:t xml:space="preserve">application </w:t>
      </w:r>
      <w:r w:rsidR="007A5A8E">
        <w:rPr>
          <w:rFonts w:ascii="Calibri" w:hAnsi="Calibri" w:cs="Calibri"/>
          <w:sz w:val="20"/>
          <w:szCs w:val="20"/>
          <w:lang w:eastAsia="en-AU"/>
        </w:rPr>
        <w:t xml:space="preserve">closing date, i.e. </w:t>
      </w:r>
      <w:r w:rsidRPr="007A5A8E">
        <w:rPr>
          <w:rFonts w:ascii="Calibri" w:hAnsi="Calibri" w:cs="Calibri"/>
          <w:sz w:val="20"/>
          <w:szCs w:val="20"/>
          <w:lang w:eastAsia="en-AU"/>
        </w:rPr>
        <w:t xml:space="preserve">3 </w:t>
      </w:r>
      <w:r w:rsidR="007A5A8E">
        <w:rPr>
          <w:rFonts w:ascii="Calibri" w:hAnsi="Calibri" w:cs="Calibri"/>
          <w:sz w:val="20"/>
          <w:szCs w:val="20"/>
          <w:lang w:eastAsia="en-AU"/>
        </w:rPr>
        <w:t>Novem</w:t>
      </w:r>
      <w:r w:rsidRPr="007A5A8E">
        <w:rPr>
          <w:rFonts w:ascii="Calibri" w:hAnsi="Calibri" w:cs="Calibri"/>
          <w:sz w:val="20"/>
          <w:szCs w:val="20"/>
          <w:lang w:eastAsia="en-AU"/>
        </w:rPr>
        <w:t xml:space="preserve">ber 2017. </w:t>
      </w:r>
    </w:p>
    <w:p w:rsidR="009F3E7C" w:rsidRPr="007A5A8E" w:rsidRDefault="009F3E7C" w:rsidP="009F3E7C">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Chief Investigators on a fixed-term appointment/contract must be able to complete the project (including publishing any results) before the appointment ends. If the current appointment will end during the granting period, written evidence of a continuing appointment must be attached to the application (i.e. from your Head of School).</w:t>
      </w:r>
    </w:p>
    <w:p w:rsidR="009F3E7C" w:rsidRPr="007A5A8E" w:rsidRDefault="00394089" w:rsidP="009F3E7C">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HDR</w:t>
      </w:r>
      <w:r w:rsidR="009F3E7C" w:rsidRPr="007A5A8E">
        <w:rPr>
          <w:rFonts w:ascii="Calibri" w:hAnsi="Calibri" w:cs="Calibri"/>
          <w:sz w:val="20"/>
          <w:szCs w:val="20"/>
          <w:lang w:eastAsia="en-AU"/>
        </w:rPr>
        <w:t xml:space="preserve"> students are not eligible to apply.</w:t>
      </w:r>
    </w:p>
    <w:p w:rsidR="009F3E7C" w:rsidRPr="007A5A8E" w:rsidRDefault="009F3E7C" w:rsidP="009F3E7C">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Career disruptions that affect track record may be addressed on the application form.</w:t>
      </w:r>
    </w:p>
    <w:p w:rsidR="009F3E7C" w:rsidRPr="007A5A8E" w:rsidRDefault="009F3E7C" w:rsidP="009F3E7C">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 xml:space="preserve">All Chief Investigators, whether first named or subsequent, </w:t>
      </w:r>
      <w:r w:rsidR="00E11BC8" w:rsidRPr="007A5A8E">
        <w:rPr>
          <w:rFonts w:ascii="Calibri" w:hAnsi="Calibri" w:cs="Calibri"/>
          <w:sz w:val="20"/>
          <w:szCs w:val="20"/>
          <w:lang w:eastAsia="en-AU"/>
        </w:rPr>
        <w:t>cannot</w:t>
      </w:r>
      <w:r w:rsidRPr="007A5A8E">
        <w:rPr>
          <w:rFonts w:ascii="Calibri" w:hAnsi="Calibri" w:cs="Calibri"/>
          <w:sz w:val="20"/>
          <w:szCs w:val="20"/>
          <w:lang w:eastAsia="en-AU"/>
        </w:rPr>
        <w:t xml:space="preserve"> have outstanding reports for UON research grants. If any CI has an outstanding report on the closing date the application will be ruled ineligible and will be excluded from consideration.</w:t>
      </w:r>
    </w:p>
    <w:p w:rsidR="009F3E7C" w:rsidRPr="007A5A8E" w:rsidRDefault="009F3E7C" w:rsidP="003870AD">
      <w:pPr>
        <w:pStyle w:val="ListParagraph"/>
        <w:numPr>
          <w:ilvl w:val="0"/>
          <w:numId w:val="28"/>
        </w:numPr>
        <w:rPr>
          <w:rFonts w:ascii="Calibri" w:hAnsi="Calibri" w:cs="Calibri"/>
          <w:sz w:val="20"/>
          <w:szCs w:val="20"/>
          <w:lang w:eastAsia="en-AU"/>
        </w:rPr>
      </w:pPr>
      <w:r w:rsidRPr="007A5A8E">
        <w:rPr>
          <w:rFonts w:ascii="Calibri" w:hAnsi="Calibri" w:cs="Calibri"/>
          <w:sz w:val="20"/>
          <w:szCs w:val="20"/>
          <w:lang w:eastAsia="en-AU"/>
        </w:rPr>
        <w:t xml:space="preserve">A UON </w:t>
      </w:r>
      <w:r w:rsidR="00550E27">
        <w:rPr>
          <w:rFonts w:ascii="Calibri" w:hAnsi="Calibri" w:cs="Calibri"/>
          <w:sz w:val="20"/>
          <w:szCs w:val="20"/>
          <w:lang w:eastAsia="en-AU"/>
        </w:rPr>
        <w:t xml:space="preserve">grant </w:t>
      </w:r>
      <w:r w:rsidRPr="007A5A8E">
        <w:rPr>
          <w:rFonts w:ascii="Calibri" w:hAnsi="Calibri" w:cs="Calibri"/>
          <w:sz w:val="20"/>
          <w:szCs w:val="20"/>
          <w:lang w:eastAsia="en-AU"/>
        </w:rPr>
        <w:t xml:space="preserve">coversheet is </w:t>
      </w:r>
      <w:r w:rsidR="00550E27">
        <w:rPr>
          <w:rFonts w:ascii="Calibri" w:hAnsi="Calibri" w:cs="Calibri"/>
          <w:sz w:val="20"/>
          <w:szCs w:val="20"/>
          <w:lang w:eastAsia="en-AU"/>
        </w:rPr>
        <w:t>not</w:t>
      </w:r>
      <w:r w:rsidRPr="007A5A8E">
        <w:rPr>
          <w:rFonts w:ascii="Calibri" w:hAnsi="Calibri" w:cs="Calibri"/>
          <w:sz w:val="20"/>
          <w:szCs w:val="20"/>
          <w:lang w:eastAsia="en-AU"/>
        </w:rPr>
        <w:t xml:space="preserve"> required </w:t>
      </w:r>
      <w:r w:rsidR="00B53F34" w:rsidRPr="007A5A8E">
        <w:rPr>
          <w:rFonts w:ascii="Calibri" w:hAnsi="Calibri" w:cs="Calibri"/>
          <w:sz w:val="20"/>
          <w:szCs w:val="20"/>
          <w:lang w:eastAsia="en-AU"/>
        </w:rPr>
        <w:t xml:space="preserve">for these </w:t>
      </w:r>
      <w:r w:rsidR="00550E27">
        <w:rPr>
          <w:rFonts w:ascii="Calibri" w:hAnsi="Calibri" w:cs="Calibri"/>
          <w:sz w:val="20"/>
          <w:szCs w:val="20"/>
          <w:lang w:eastAsia="en-AU"/>
        </w:rPr>
        <w:t xml:space="preserve">internal </w:t>
      </w:r>
      <w:r w:rsidR="00B53F34" w:rsidRPr="007A5A8E">
        <w:rPr>
          <w:rFonts w:ascii="Calibri" w:hAnsi="Calibri" w:cs="Calibri"/>
          <w:sz w:val="20"/>
          <w:szCs w:val="20"/>
          <w:lang w:eastAsia="en-AU"/>
        </w:rPr>
        <w:t>applications</w:t>
      </w:r>
      <w:r w:rsidRPr="007A5A8E">
        <w:rPr>
          <w:rFonts w:ascii="Calibri" w:hAnsi="Calibri" w:cs="Calibri"/>
          <w:sz w:val="20"/>
          <w:szCs w:val="20"/>
          <w:lang w:eastAsia="en-AU"/>
        </w:rPr>
        <w:t>.</w:t>
      </w:r>
    </w:p>
    <w:p w:rsidR="006E2F28" w:rsidRPr="006E2F28" w:rsidRDefault="006E2F28" w:rsidP="006E2F28">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9" w:name="_Toc492629570"/>
      <w:bookmarkStart w:id="10" w:name="_Toc492636186"/>
      <w:r w:rsidRPr="006E2F28">
        <w:rPr>
          <w:rStyle w:val="AKHeading1Char"/>
          <w:b/>
          <w:bCs w:val="0"/>
          <w:color w:val="auto"/>
          <w:sz w:val="24"/>
          <w:szCs w:val="24"/>
          <w:lang w:val="en-AU"/>
        </w:rPr>
        <w:t xml:space="preserve">Funding </w:t>
      </w:r>
      <w:r>
        <w:rPr>
          <w:rStyle w:val="AKHeading1Char"/>
          <w:b/>
          <w:bCs w:val="0"/>
          <w:color w:val="auto"/>
          <w:sz w:val="24"/>
          <w:szCs w:val="24"/>
          <w:lang w:val="en-AU"/>
        </w:rPr>
        <w:t>r</w:t>
      </w:r>
      <w:r w:rsidRPr="006E2F28">
        <w:rPr>
          <w:rStyle w:val="AKHeading1Char"/>
          <w:b/>
          <w:bCs w:val="0"/>
          <w:color w:val="auto"/>
          <w:sz w:val="24"/>
          <w:szCs w:val="24"/>
          <w:lang w:val="en-AU"/>
        </w:rPr>
        <w:t xml:space="preserve">ange and </w:t>
      </w:r>
      <w:r>
        <w:rPr>
          <w:rStyle w:val="AKHeading1Char"/>
          <w:b/>
          <w:bCs w:val="0"/>
          <w:color w:val="auto"/>
          <w:sz w:val="24"/>
          <w:szCs w:val="24"/>
          <w:lang w:val="en-AU"/>
        </w:rPr>
        <w:t>d</w:t>
      </w:r>
      <w:r w:rsidRPr="006E2F28">
        <w:rPr>
          <w:rStyle w:val="AKHeading1Char"/>
          <w:b/>
          <w:bCs w:val="0"/>
          <w:color w:val="auto"/>
          <w:sz w:val="24"/>
          <w:szCs w:val="24"/>
          <w:lang w:val="en-AU"/>
        </w:rPr>
        <w:t>uration</w:t>
      </w:r>
      <w:bookmarkEnd w:id="9"/>
      <w:bookmarkEnd w:id="10"/>
    </w:p>
    <w:p w:rsidR="006E2F28" w:rsidRPr="006E2F28" w:rsidRDefault="006E2F28" w:rsidP="006E2F28">
      <w:pPr>
        <w:spacing w:before="120" w:after="120" w:line="280" w:lineRule="exact"/>
        <w:rPr>
          <w:sz w:val="20"/>
          <w:lang w:eastAsia="en-AU"/>
        </w:rPr>
      </w:pPr>
      <w:r w:rsidRPr="006E2F28">
        <w:rPr>
          <w:sz w:val="20"/>
          <w:lang w:eastAsia="en-AU"/>
        </w:rPr>
        <w:t xml:space="preserve">Proposals may request </w:t>
      </w:r>
      <w:r w:rsidR="0008201A">
        <w:rPr>
          <w:sz w:val="20"/>
          <w:lang w:eastAsia="en-AU"/>
        </w:rPr>
        <w:t>up to $3</w:t>
      </w:r>
      <w:r w:rsidR="00394089">
        <w:rPr>
          <w:sz w:val="20"/>
          <w:lang w:eastAsia="en-AU"/>
        </w:rPr>
        <w:t xml:space="preserve">0,000 </w:t>
      </w:r>
      <w:r w:rsidRPr="006E2F28">
        <w:rPr>
          <w:sz w:val="20"/>
          <w:lang w:eastAsia="en-AU"/>
        </w:rPr>
        <w:t xml:space="preserve">to be spent </w:t>
      </w:r>
      <w:r w:rsidR="005062AA">
        <w:rPr>
          <w:sz w:val="20"/>
          <w:lang w:eastAsia="en-AU"/>
        </w:rPr>
        <w:t xml:space="preserve">and reconciled </w:t>
      </w:r>
      <w:r w:rsidRPr="006E2F28">
        <w:rPr>
          <w:sz w:val="20"/>
          <w:lang w:eastAsia="en-AU"/>
        </w:rPr>
        <w:t xml:space="preserve">by </w:t>
      </w:r>
      <w:r w:rsidRPr="008925F8">
        <w:rPr>
          <w:b/>
          <w:sz w:val="20"/>
          <w:lang w:eastAsia="en-AU"/>
        </w:rPr>
        <w:t>1 December 2018</w:t>
      </w:r>
      <w:r w:rsidR="005062AA" w:rsidRPr="008925F8">
        <w:rPr>
          <w:sz w:val="20"/>
          <w:lang w:eastAsia="en-AU"/>
        </w:rPr>
        <w:t>.</w:t>
      </w:r>
      <w:r w:rsidRPr="006E2F28">
        <w:rPr>
          <w:sz w:val="20"/>
          <w:lang w:eastAsia="en-AU"/>
        </w:rPr>
        <w:t xml:space="preserve">  </w:t>
      </w:r>
      <w:r w:rsidR="004365A0">
        <w:rPr>
          <w:sz w:val="20"/>
          <w:lang w:eastAsia="en-AU"/>
        </w:rPr>
        <w:t>A</w:t>
      </w:r>
      <w:r>
        <w:rPr>
          <w:sz w:val="20"/>
          <w:lang w:eastAsia="en-AU"/>
        </w:rPr>
        <w:t xml:space="preserve"> total of $60,000 funding</w:t>
      </w:r>
      <w:r w:rsidR="004365A0">
        <w:rPr>
          <w:sz w:val="20"/>
          <w:lang w:eastAsia="en-AU"/>
        </w:rPr>
        <w:t xml:space="preserve"> is</w:t>
      </w:r>
      <w:r>
        <w:rPr>
          <w:sz w:val="20"/>
          <w:lang w:eastAsia="en-AU"/>
        </w:rPr>
        <w:t xml:space="preserve"> available to support project(s</w:t>
      </w:r>
      <w:r w:rsidRPr="006E2F28">
        <w:rPr>
          <w:sz w:val="20"/>
          <w:lang w:eastAsia="en-AU"/>
        </w:rPr>
        <w:t>) into key health issues that affect Indigenous Australian communities.</w:t>
      </w:r>
    </w:p>
    <w:p w:rsidR="006E2F28" w:rsidRPr="006E2F28" w:rsidRDefault="006E2F28" w:rsidP="006E2F28">
      <w:pPr>
        <w:spacing w:before="120" w:after="120" w:line="280" w:lineRule="exact"/>
        <w:rPr>
          <w:sz w:val="20"/>
          <w:lang w:eastAsia="en-AU"/>
        </w:rPr>
      </w:pPr>
      <w:r w:rsidRPr="006E2F28">
        <w:rPr>
          <w:sz w:val="20"/>
          <w:lang w:eastAsia="en-AU"/>
        </w:rPr>
        <w:t>Budget items not supported:</w:t>
      </w:r>
    </w:p>
    <w:p w:rsidR="006E2F28" w:rsidRPr="006E2F28" w:rsidRDefault="006E2F28" w:rsidP="006E2F28">
      <w:pPr>
        <w:pStyle w:val="ListParagraph"/>
        <w:widowControl/>
        <w:numPr>
          <w:ilvl w:val="0"/>
          <w:numId w:val="4"/>
        </w:numPr>
        <w:autoSpaceDE/>
        <w:autoSpaceDN/>
        <w:spacing w:after="150"/>
        <w:contextualSpacing/>
        <w:rPr>
          <w:rFonts w:asciiTheme="minorHAnsi" w:eastAsia="Times New Roman" w:hAnsiTheme="minorHAnsi"/>
          <w:color w:val="333333"/>
          <w:sz w:val="20"/>
          <w:szCs w:val="24"/>
          <w:lang w:eastAsia="en-AU"/>
        </w:rPr>
      </w:pPr>
      <w:r w:rsidRPr="006E2F28">
        <w:rPr>
          <w:rFonts w:asciiTheme="minorHAnsi" w:eastAsia="Times New Roman" w:hAnsiTheme="minorHAnsi"/>
          <w:color w:val="333333"/>
          <w:sz w:val="20"/>
          <w:szCs w:val="24"/>
          <w:lang w:eastAsia="en-AU"/>
        </w:rPr>
        <w:t>Ongoing subscriptions to journals or other materials</w:t>
      </w:r>
    </w:p>
    <w:p w:rsidR="006E2F28" w:rsidRPr="006E2F28" w:rsidRDefault="006E2F28" w:rsidP="006E2F28">
      <w:pPr>
        <w:pStyle w:val="ListParagraph"/>
        <w:widowControl/>
        <w:numPr>
          <w:ilvl w:val="0"/>
          <w:numId w:val="4"/>
        </w:numPr>
        <w:autoSpaceDE/>
        <w:autoSpaceDN/>
        <w:spacing w:after="150"/>
        <w:contextualSpacing/>
        <w:rPr>
          <w:rFonts w:asciiTheme="minorHAnsi" w:eastAsia="Times New Roman" w:hAnsiTheme="minorHAnsi"/>
          <w:color w:val="333333"/>
          <w:sz w:val="20"/>
          <w:szCs w:val="24"/>
          <w:lang w:eastAsia="en-AU"/>
        </w:rPr>
      </w:pPr>
      <w:r w:rsidRPr="006E2F28">
        <w:rPr>
          <w:rFonts w:asciiTheme="minorHAnsi" w:eastAsia="Times New Roman" w:hAnsiTheme="minorHAnsi"/>
          <w:color w:val="333333"/>
          <w:sz w:val="20"/>
          <w:szCs w:val="24"/>
          <w:lang w:eastAsia="en-AU"/>
        </w:rPr>
        <w:t>Publication charges or similar support for outcomes</w:t>
      </w:r>
    </w:p>
    <w:p w:rsidR="006E2F28" w:rsidRPr="006E2F28" w:rsidRDefault="006E2F28" w:rsidP="006E2F28">
      <w:pPr>
        <w:pStyle w:val="ListParagraph"/>
        <w:widowControl/>
        <w:numPr>
          <w:ilvl w:val="0"/>
          <w:numId w:val="4"/>
        </w:numPr>
        <w:autoSpaceDE/>
        <w:autoSpaceDN/>
        <w:spacing w:after="150"/>
        <w:contextualSpacing/>
        <w:rPr>
          <w:rFonts w:asciiTheme="minorHAnsi" w:eastAsia="Times New Roman" w:hAnsiTheme="minorHAnsi"/>
          <w:color w:val="333333"/>
          <w:sz w:val="20"/>
          <w:szCs w:val="24"/>
          <w:lang w:eastAsia="en-AU"/>
        </w:rPr>
      </w:pPr>
      <w:r w:rsidRPr="006E2F28">
        <w:rPr>
          <w:rFonts w:asciiTheme="minorHAnsi" w:eastAsia="Times New Roman" w:hAnsiTheme="minorHAnsi"/>
          <w:color w:val="333333"/>
          <w:sz w:val="20"/>
          <w:szCs w:val="24"/>
          <w:lang w:eastAsia="en-AU"/>
        </w:rPr>
        <w:t>Purchase of computers, including laptops</w:t>
      </w:r>
      <w:r w:rsidR="00394089">
        <w:rPr>
          <w:rFonts w:asciiTheme="minorHAnsi" w:eastAsia="Times New Roman" w:hAnsiTheme="minorHAnsi"/>
          <w:color w:val="333333"/>
          <w:sz w:val="20"/>
          <w:szCs w:val="24"/>
          <w:lang w:eastAsia="en-AU"/>
        </w:rPr>
        <w:t xml:space="preserve"> for researchers</w:t>
      </w:r>
    </w:p>
    <w:p w:rsidR="009F3E7C" w:rsidRPr="003870AD" w:rsidRDefault="006E2F28" w:rsidP="003870AD">
      <w:pPr>
        <w:pStyle w:val="ListParagraph"/>
        <w:widowControl/>
        <w:numPr>
          <w:ilvl w:val="0"/>
          <w:numId w:val="4"/>
        </w:numPr>
        <w:autoSpaceDE/>
        <w:autoSpaceDN/>
        <w:spacing w:after="150"/>
        <w:contextualSpacing/>
        <w:rPr>
          <w:rFonts w:asciiTheme="minorHAnsi" w:eastAsia="Times New Roman" w:hAnsiTheme="minorHAnsi"/>
          <w:color w:val="333333"/>
          <w:sz w:val="20"/>
          <w:szCs w:val="24"/>
          <w:lang w:eastAsia="en-AU"/>
        </w:rPr>
      </w:pPr>
      <w:r w:rsidRPr="006E2F28">
        <w:rPr>
          <w:rFonts w:asciiTheme="minorHAnsi" w:eastAsia="Times New Roman" w:hAnsiTheme="minorHAnsi"/>
          <w:color w:val="333333"/>
          <w:sz w:val="20"/>
          <w:szCs w:val="24"/>
          <w:lang w:eastAsia="en-AU"/>
        </w:rPr>
        <w:t>Ongoing running and maintenance costs of equipment.</w:t>
      </w:r>
    </w:p>
    <w:p w:rsidR="009F3E7C" w:rsidRPr="009F3E7C" w:rsidRDefault="009F3E7C" w:rsidP="009F3E7C">
      <w:pPr>
        <w:pStyle w:val="Heading1"/>
        <w:keepNext/>
        <w:keepLines/>
        <w:widowControl/>
        <w:numPr>
          <w:ilvl w:val="0"/>
          <w:numId w:val="21"/>
        </w:numPr>
        <w:autoSpaceDE/>
        <w:autoSpaceDN/>
        <w:spacing w:before="240" w:after="120" w:line="259" w:lineRule="auto"/>
        <w:jc w:val="both"/>
        <w:rPr>
          <w:rStyle w:val="AKHeading1Char"/>
          <w:bCs w:val="0"/>
          <w:color w:val="auto"/>
          <w:sz w:val="24"/>
          <w:szCs w:val="24"/>
          <w:lang w:val="en-AU"/>
        </w:rPr>
      </w:pPr>
      <w:bookmarkStart w:id="11" w:name="_Toc492629572"/>
      <w:bookmarkStart w:id="12" w:name="_Toc492636187"/>
      <w:r w:rsidRPr="009F3E7C">
        <w:rPr>
          <w:rStyle w:val="AKHeading1Char"/>
          <w:b/>
          <w:bCs w:val="0"/>
          <w:color w:val="auto"/>
          <w:sz w:val="24"/>
          <w:szCs w:val="24"/>
          <w:lang w:val="en-AU"/>
        </w:rPr>
        <w:t xml:space="preserve">Conditions of </w:t>
      </w:r>
      <w:r>
        <w:rPr>
          <w:rStyle w:val="AKHeading1Char"/>
          <w:b/>
          <w:bCs w:val="0"/>
          <w:color w:val="auto"/>
          <w:sz w:val="24"/>
          <w:szCs w:val="24"/>
          <w:lang w:val="en-AU"/>
        </w:rPr>
        <w:t>f</w:t>
      </w:r>
      <w:r w:rsidRPr="009F3E7C">
        <w:rPr>
          <w:rStyle w:val="AKHeading1Char"/>
          <w:b/>
          <w:bCs w:val="0"/>
          <w:color w:val="auto"/>
          <w:sz w:val="24"/>
          <w:szCs w:val="24"/>
          <w:lang w:val="en-AU"/>
        </w:rPr>
        <w:t>unding</w:t>
      </w:r>
      <w:bookmarkEnd w:id="11"/>
      <w:bookmarkEnd w:id="12"/>
    </w:p>
    <w:p w:rsidR="009F3E7C" w:rsidRDefault="00F500B8" w:rsidP="003870AD">
      <w:pPr>
        <w:jc w:val="both"/>
        <w:rPr>
          <w:rFonts w:cstheme="minorHAnsi"/>
          <w:sz w:val="20"/>
          <w:szCs w:val="24"/>
        </w:rPr>
      </w:pPr>
      <w:r>
        <w:rPr>
          <w:rFonts w:cstheme="minorHAnsi"/>
          <w:sz w:val="20"/>
          <w:szCs w:val="24"/>
        </w:rPr>
        <w:t>Successful applicants will be asked to submit a Grant Establishment Form (GEF) which includes the need for e</w:t>
      </w:r>
      <w:r w:rsidR="009F3E7C" w:rsidRPr="009F3E7C">
        <w:rPr>
          <w:rFonts w:cstheme="minorHAnsi"/>
          <w:sz w:val="20"/>
          <w:szCs w:val="24"/>
        </w:rPr>
        <w:t xml:space="preserve">thics and safety clearances </w:t>
      </w:r>
      <w:r w:rsidR="00E11BC8">
        <w:rPr>
          <w:rFonts w:cstheme="minorHAnsi"/>
          <w:sz w:val="20"/>
          <w:szCs w:val="24"/>
        </w:rPr>
        <w:t xml:space="preserve">(if required) </w:t>
      </w:r>
      <w:r>
        <w:rPr>
          <w:rFonts w:cstheme="minorHAnsi"/>
          <w:sz w:val="20"/>
          <w:szCs w:val="24"/>
        </w:rPr>
        <w:t xml:space="preserve">to be </w:t>
      </w:r>
      <w:r w:rsidR="009F3E7C" w:rsidRPr="009F3E7C">
        <w:rPr>
          <w:rFonts w:cstheme="minorHAnsi"/>
          <w:sz w:val="20"/>
          <w:szCs w:val="24"/>
        </w:rPr>
        <w:t xml:space="preserve">obtained </w:t>
      </w:r>
      <w:r w:rsidR="00E11BC8">
        <w:rPr>
          <w:rFonts w:cstheme="minorHAnsi"/>
          <w:sz w:val="20"/>
          <w:szCs w:val="24"/>
        </w:rPr>
        <w:t>prior to the release of funding</w:t>
      </w:r>
      <w:r w:rsidR="006E76DE">
        <w:rPr>
          <w:rFonts w:cstheme="minorHAnsi"/>
          <w:sz w:val="20"/>
          <w:szCs w:val="24"/>
        </w:rPr>
        <w:t>.</w:t>
      </w:r>
      <w:r w:rsidR="009F3E7C" w:rsidRPr="009F3E7C">
        <w:rPr>
          <w:rFonts w:cstheme="minorHAnsi"/>
          <w:sz w:val="20"/>
          <w:szCs w:val="24"/>
        </w:rPr>
        <w:t xml:space="preserve"> </w:t>
      </w:r>
    </w:p>
    <w:p w:rsidR="00F500B8" w:rsidRDefault="00F500B8" w:rsidP="00F500B8">
      <w:pPr>
        <w:jc w:val="both"/>
        <w:rPr>
          <w:rFonts w:cstheme="minorHAnsi"/>
          <w:sz w:val="20"/>
          <w:szCs w:val="24"/>
        </w:rPr>
      </w:pPr>
      <w:r w:rsidRPr="00762CB6">
        <w:rPr>
          <w:rFonts w:cs="Arial"/>
          <w:sz w:val="20"/>
        </w:rPr>
        <w:t xml:space="preserve">Periodic </w:t>
      </w:r>
      <w:r>
        <w:rPr>
          <w:rFonts w:cs="Arial"/>
          <w:sz w:val="20"/>
        </w:rPr>
        <w:t xml:space="preserve">written </w:t>
      </w:r>
      <w:r w:rsidRPr="00762CB6">
        <w:rPr>
          <w:rFonts w:cs="Arial"/>
          <w:sz w:val="20"/>
        </w:rPr>
        <w:t xml:space="preserve">reporting on project progress is mandatory so </w:t>
      </w:r>
      <w:r>
        <w:rPr>
          <w:rFonts w:cs="Arial"/>
          <w:sz w:val="20"/>
        </w:rPr>
        <w:t>updates</w:t>
      </w:r>
      <w:r w:rsidRPr="00762CB6">
        <w:rPr>
          <w:rFonts w:cs="Arial"/>
          <w:sz w:val="20"/>
        </w:rPr>
        <w:t xml:space="preserve"> can be communicated to donors and UON senior leaders. </w:t>
      </w:r>
      <w:r>
        <w:rPr>
          <w:rFonts w:cs="Arial"/>
          <w:sz w:val="20"/>
        </w:rPr>
        <w:t>It is expected that this wil</w:t>
      </w:r>
      <w:r w:rsidRPr="006E76DE">
        <w:rPr>
          <w:rFonts w:cs="Arial"/>
          <w:sz w:val="20"/>
        </w:rPr>
        <w:t>l be six monthly</w:t>
      </w:r>
      <w:r>
        <w:rPr>
          <w:rFonts w:cstheme="minorHAnsi"/>
          <w:sz w:val="20"/>
          <w:szCs w:val="24"/>
        </w:rPr>
        <w:t xml:space="preserve">. </w:t>
      </w:r>
      <w:r w:rsidRPr="009F3E7C">
        <w:rPr>
          <w:rFonts w:cstheme="minorHAnsi"/>
          <w:sz w:val="20"/>
          <w:szCs w:val="24"/>
        </w:rPr>
        <w:t xml:space="preserve">Final reports are required within </w:t>
      </w:r>
      <w:r>
        <w:rPr>
          <w:rFonts w:cstheme="minorHAnsi"/>
          <w:sz w:val="20"/>
          <w:szCs w:val="24"/>
        </w:rPr>
        <w:t>three</w:t>
      </w:r>
      <w:r w:rsidRPr="009F3E7C">
        <w:rPr>
          <w:rFonts w:cstheme="minorHAnsi"/>
          <w:sz w:val="20"/>
          <w:szCs w:val="24"/>
        </w:rPr>
        <w:t xml:space="preserve"> months after the funds have been spent.</w:t>
      </w:r>
      <w:r>
        <w:rPr>
          <w:rFonts w:cstheme="minorHAnsi"/>
          <w:sz w:val="20"/>
          <w:szCs w:val="24"/>
        </w:rPr>
        <w:t xml:space="preserve"> </w:t>
      </w:r>
      <w:r>
        <w:rPr>
          <w:rFonts w:cs="Arial"/>
          <w:sz w:val="20"/>
        </w:rPr>
        <w:t>Report templates will be provided to successful applicants.</w:t>
      </w:r>
    </w:p>
    <w:p w:rsidR="006E2F28" w:rsidRPr="006E2F28" w:rsidRDefault="006E2F28" w:rsidP="006E2F28">
      <w:pPr>
        <w:pStyle w:val="Heading1"/>
        <w:keepNext/>
        <w:keepLines/>
        <w:widowControl/>
        <w:numPr>
          <w:ilvl w:val="0"/>
          <w:numId w:val="21"/>
        </w:numPr>
        <w:autoSpaceDE/>
        <w:autoSpaceDN/>
        <w:spacing w:before="240" w:after="120" w:line="259" w:lineRule="auto"/>
        <w:jc w:val="both"/>
        <w:rPr>
          <w:rStyle w:val="AKHeading1Char"/>
          <w:b/>
          <w:bCs w:val="0"/>
          <w:color w:val="auto"/>
          <w:sz w:val="24"/>
          <w:szCs w:val="24"/>
          <w:lang w:val="en-AU"/>
        </w:rPr>
      </w:pPr>
      <w:bookmarkStart w:id="13" w:name="_Toc492636188"/>
      <w:r>
        <w:rPr>
          <w:rStyle w:val="AKHeading1Char"/>
          <w:b/>
          <w:bCs w:val="0"/>
          <w:color w:val="auto"/>
          <w:sz w:val="24"/>
          <w:szCs w:val="24"/>
          <w:lang w:val="en-AU"/>
        </w:rPr>
        <w:t>Questions</w:t>
      </w:r>
      <w:bookmarkEnd w:id="13"/>
    </w:p>
    <w:p w:rsidR="006E2F28" w:rsidRPr="006E2F28" w:rsidRDefault="006E2F28" w:rsidP="006E2F28">
      <w:pPr>
        <w:jc w:val="both"/>
        <w:rPr>
          <w:rFonts w:cstheme="minorHAnsi"/>
          <w:sz w:val="20"/>
          <w:szCs w:val="20"/>
        </w:rPr>
      </w:pPr>
      <w:r w:rsidRPr="006E2F28">
        <w:rPr>
          <w:rFonts w:cstheme="minorHAnsi"/>
          <w:sz w:val="20"/>
          <w:szCs w:val="20"/>
        </w:rPr>
        <w:t>All information can be found on our website.</w:t>
      </w:r>
      <w:r>
        <w:rPr>
          <w:rFonts w:cstheme="minorHAnsi"/>
          <w:sz w:val="20"/>
          <w:szCs w:val="20"/>
        </w:rPr>
        <w:t xml:space="preserve"> </w:t>
      </w:r>
      <w:r w:rsidR="00E11BC8">
        <w:rPr>
          <w:rFonts w:cstheme="minorHAnsi"/>
          <w:sz w:val="20"/>
          <w:szCs w:val="20"/>
        </w:rPr>
        <w:t xml:space="preserve">Should you have </w:t>
      </w:r>
      <w:r w:rsidRPr="006E2F28">
        <w:rPr>
          <w:rFonts w:cstheme="minorHAnsi"/>
          <w:sz w:val="20"/>
          <w:szCs w:val="20"/>
        </w:rPr>
        <w:t>further</w:t>
      </w:r>
      <w:r w:rsidR="00E11BC8">
        <w:rPr>
          <w:rFonts w:cstheme="minorHAnsi"/>
          <w:sz w:val="20"/>
          <w:szCs w:val="20"/>
        </w:rPr>
        <w:t xml:space="preserve"> questions</w:t>
      </w:r>
      <w:r w:rsidRPr="006E2F28">
        <w:rPr>
          <w:rFonts w:cstheme="minorHAnsi"/>
          <w:sz w:val="20"/>
          <w:szCs w:val="20"/>
        </w:rPr>
        <w:t xml:space="preserve"> please </w:t>
      </w:r>
      <w:proofErr w:type="gramStart"/>
      <w:r w:rsidRPr="006E2F28">
        <w:rPr>
          <w:rFonts w:cstheme="minorHAnsi"/>
          <w:sz w:val="20"/>
          <w:szCs w:val="20"/>
        </w:rPr>
        <w:t>contact:</w:t>
      </w:r>
      <w:proofErr w:type="gramEnd"/>
    </w:p>
    <w:p w:rsidR="006E2F28" w:rsidRPr="006E2F28" w:rsidRDefault="006E2F28" w:rsidP="006E2F28">
      <w:pPr>
        <w:jc w:val="both"/>
        <w:rPr>
          <w:rFonts w:cstheme="minorHAnsi"/>
          <w:sz w:val="20"/>
          <w:szCs w:val="20"/>
        </w:rPr>
      </w:pPr>
      <w:r w:rsidRPr="008925F8">
        <w:rPr>
          <w:rFonts w:cstheme="minorHAnsi"/>
          <w:sz w:val="20"/>
          <w:szCs w:val="20"/>
        </w:rPr>
        <w:t xml:space="preserve">Kate Beentjes on 4921 7733 or </w:t>
      </w:r>
      <w:hyperlink r:id="rId15" w:history="1">
        <w:r w:rsidRPr="008925F8">
          <w:rPr>
            <w:rStyle w:val="Hyperlink"/>
            <w:rFonts w:cstheme="minorHAnsi"/>
            <w:sz w:val="20"/>
            <w:szCs w:val="20"/>
          </w:rPr>
          <w:t>research-applications@newcastle.edu.au</w:t>
        </w:r>
      </w:hyperlink>
      <w:r w:rsidRPr="006E2F28">
        <w:rPr>
          <w:rFonts w:cstheme="minorHAnsi"/>
          <w:sz w:val="20"/>
          <w:szCs w:val="20"/>
        </w:rPr>
        <w:t xml:space="preserve"> </w:t>
      </w:r>
    </w:p>
    <w:p w:rsidR="00B70826" w:rsidRPr="00275A22" w:rsidRDefault="00B70826" w:rsidP="00275A22">
      <w:pPr>
        <w:pStyle w:val="Heading1"/>
        <w:keepNext/>
        <w:keepLines/>
        <w:widowControl/>
        <w:autoSpaceDE/>
        <w:autoSpaceDN/>
        <w:spacing w:before="240" w:after="120" w:line="259" w:lineRule="auto"/>
        <w:ind w:left="0"/>
        <w:jc w:val="both"/>
        <w:rPr>
          <w:rStyle w:val="AKHeading1Char"/>
          <w:b/>
          <w:bCs w:val="0"/>
          <w:color w:val="auto"/>
          <w:sz w:val="36"/>
          <w:szCs w:val="24"/>
          <w:lang w:val="en-AU"/>
        </w:rPr>
      </w:pPr>
      <w:r>
        <w:rPr>
          <w:sz w:val="40"/>
        </w:rPr>
        <w:br w:type="page"/>
      </w:r>
      <w:bookmarkStart w:id="14" w:name="_Toc492636189"/>
      <w:r w:rsidRPr="00275A22">
        <w:rPr>
          <w:rStyle w:val="AKHeading1Char"/>
          <w:b/>
          <w:bCs w:val="0"/>
          <w:color w:val="auto"/>
          <w:sz w:val="36"/>
          <w:szCs w:val="24"/>
          <w:lang w:val="en-AU"/>
        </w:rPr>
        <w:lastRenderedPageBreak/>
        <w:t xml:space="preserve">Application </w:t>
      </w:r>
      <w:r w:rsidR="006E76DE">
        <w:rPr>
          <w:rStyle w:val="AKHeading1Char"/>
          <w:b/>
          <w:bCs w:val="0"/>
          <w:color w:val="auto"/>
          <w:sz w:val="36"/>
          <w:szCs w:val="24"/>
          <w:lang w:val="en-AU"/>
        </w:rPr>
        <w:t>Form</w:t>
      </w:r>
      <w:bookmarkEnd w:id="14"/>
    </w:p>
    <w:p w:rsidR="006E76DE" w:rsidRDefault="006E76DE" w:rsidP="006E76DE">
      <w:pPr>
        <w:spacing w:before="120" w:after="120" w:line="240" w:lineRule="auto"/>
        <w:rPr>
          <w:b/>
          <w:sz w:val="24"/>
        </w:rPr>
      </w:pPr>
      <w:r w:rsidRPr="00C721CC">
        <w:rPr>
          <w:rFonts w:cs="Arial"/>
          <w:b/>
          <w:sz w:val="24"/>
        </w:rPr>
        <w:t>UON’s Larapinta Trail Challenge funding for research project</w:t>
      </w:r>
      <w:r>
        <w:rPr>
          <w:rFonts w:cs="Arial"/>
          <w:b/>
          <w:sz w:val="24"/>
        </w:rPr>
        <w:t>s</w:t>
      </w:r>
      <w:r w:rsidRPr="00C721CC">
        <w:rPr>
          <w:rFonts w:cs="Arial"/>
          <w:b/>
          <w:sz w:val="24"/>
        </w:rPr>
        <w:t xml:space="preserve"> into </w:t>
      </w:r>
      <w:r w:rsidRPr="00C721CC">
        <w:rPr>
          <w:b/>
          <w:sz w:val="24"/>
        </w:rPr>
        <w:t>key health issues that affect Indigenous Australian communities</w:t>
      </w:r>
      <w:r>
        <w:rPr>
          <w:b/>
          <w:sz w:val="24"/>
        </w:rPr>
        <w:t>.</w:t>
      </w:r>
    </w:p>
    <w:p w:rsidR="00275A22" w:rsidRDefault="00275A22" w:rsidP="00275A22">
      <w:pPr>
        <w:spacing w:before="120" w:after="120" w:line="240" w:lineRule="auto"/>
        <w:rPr>
          <w:b/>
          <w:sz w:val="24"/>
        </w:rPr>
      </w:pPr>
    </w:p>
    <w:p w:rsidR="00275A22" w:rsidRPr="00275A22" w:rsidRDefault="00275A22" w:rsidP="00275A22">
      <w:pPr>
        <w:pStyle w:val="Heading1"/>
        <w:keepNext/>
        <w:keepLines/>
        <w:widowControl/>
        <w:numPr>
          <w:ilvl w:val="0"/>
          <w:numId w:val="22"/>
        </w:numPr>
        <w:autoSpaceDE/>
        <w:autoSpaceDN/>
        <w:spacing w:before="240" w:after="120" w:line="259" w:lineRule="auto"/>
        <w:jc w:val="both"/>
        <w:rPr>
          <w:rStyle w:val="AKHeading1Char"/>
          <w:b/>
          <w:bCs w:val="0"/>
          <w:color w:val="auto"/>
          <w:sz w:val="24"/>
          <w:szCs w:val="24"/>
          <w:lang w:val="en-AU"/>
        </w:rPr>
      </w:pPr>
      <w:bookmarkStart w:id="15" w:name="_Toc492636190"/>
      <w:r>
        <w:rPr>
          <w:rStyle w:val="AKHeading1Char"/>
          <w:b/>
          <w:bCs w:val="0"/>
          <w:color w:val="auto"/>
          <w:sz w:val="24"/>
          <w:szCs w:val="24"/>
          <w:lang w:val="en-AU"/>
        </w:rPr>
        <w:t>Lead Chief Investigator</w:t>
      </w:r>
      <w:r w:rsidR="006E2F28">
        <w:rPr>
          <w:rStyle w:val="AKHeading1Char"/>
          <w:b/>
          <w:bCs w:val="0"/>
          <w:color w:val="auto"/>
          <w:sz w:val="24"/>
          <w:szCs w:val="24"/>
          <w:lang w:val="en-AU"/>
        </w:rPr>
        <w:t xml:space="preserve"> (CIA) details</w:t>
      </w:r>
      <w:bookmarkEnd w:id="15"/>
    </w:p>
    <w:p w:rsidR="001D19AE" w:rsidRPr="00213199" w:rsidRDefault="001D19AE" w:rsidP="00ED4E19">
      <w:pPr>
        <w:spacing w:before="120" w:after="120" w:line="280" w:lineRule="exact"/>
        <w:rPr>
          <w:sz w:val="20"/>
        </w:rPr>
      </w:pPr>
      <w:r w:rsidRPr="00213199">
        <w:rPr>
          <w:sz w:val="20"/>
        </w:rPr>
        <w:t>Lead Chief Investigator</w:t>
      </w:r>
      <w:r w:rsidR="006E2F28">
        <w:rPr>
          <w:sz w:val="20"/>
        </w:rPr>
        <w:t xml:space="preserve"> </w:t>
      </w:r>
      <w:r w:rsidRPr="00213199">
        <w:rPr>
          <w:sz w:val="20"/>
        </w:rPr>
        <w:t>(CI</w:t>
      </w:r>
      <w:r w:rsidR="006E2F28">
        <w:rPr>
          <w:sz w:val="20"/>
        </w:rPr>
        <w:t>A</w:t>
      </w:r>
      <w:r w:rsidRPr="00213199">
        <w:rPr>
          <w:sz w:val="20"/>
        </w:rPr>
        <w:t>) will be considered the contact point for the Larapinta Trail Challenge Indigenous Community Health Research grant and is understood to be acting for and in concurrence with all Chief Investigators.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B70826" w:rsidRPr="00D53C91" w:rsidTr="001D19AE">
        <w:trPr>
          <w:trHeight w:val="219"/>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Title, first name, surname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School, Faculty</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Level of current appointment (e.g. level A)</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Commencement date of current appointment</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i/>
                <w:sz w:val="20"/>
              </w:rPr>
            </w:pPr>
            <w:r w:rsidRPr="00D53C91">
              <w:rPr>
                <w:rFonts w:asciiTheme="minorHAnsi" w:hAnsiTheme="minorHAnsi"/>
                <w:sz w:val="20"/>
              </w:rPr>
              <w:t>End date of current appointment</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If fractional indicate percentage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Employed on a research grant (y/n)</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Telephone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Work address</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Email</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Gender</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Highest academic qualification</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Year of award</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986AC8" w:rsidRPr="00D53C91" w:rsidTr="001D19AE">
        <w:trPr>
          <w:trHeight w:val="207"/>
        </w:trPr>
        <w:tc>
          <w:tcPr>
            <w:tcW w:w="3969" w:type="dxa"/>
            <w:shd w:val="clear" w:color="auto" w:fill="D9D9D9" w:themeFill="background1" w:themeFillShade="D9"/>
          </w:tcPr>
          <w:p w:rsidR="00986AC8" w:rsidRPr="00D53C91" w:rsidRDefault="00986AC8" w:rsidP="000A77EA">
            <w:pPr>
              <w:pStyle w:val="TableParagraph"/>
              <w:spacing w:line="280" w:lineRule="exact"/>
              <w:ind w:left="102"/>
              <w:rPr>
                <w:rFonts w:asciiTheme="minorHAnsi" w:hAnsiTheme="minorHAnsi"/>
                <w:sz w:val="20"/>
              </w:rPr>
            </w:pPr>
            <w:r>
              <w:rPr>
                <w:rFonts w:asciiTheme="minorHAnsi" w:hAnsiTheme="minorHAnsi"/>
                <w:sz w:val="20"/>
              </w:rPr>
              <w:t>Please outline any career disruption you wish the panel to consider</w:t>
            </w:r>
            <w:r w:rsidR="00550E27">
              <w:rPr>
                <w:rFonts w:asciiTheme="minorHAnsi" w:hAnsiTheme="minorHAnsi"/>
                <w:sz w:val="20"/>
              </w:rPr>
              <w:t xml:space="preserve"> </w:t>
            </w:r>
            <w:r w:rsidR="000A77EA">
              <w:rPr>
                <w:rFonts w:asciiTheme="minorHAnsi" w:hAnsiTheme="minorHAnsi"/>
                <w:sz w:val="20"/>
              </w:rPr>
              <w:t xml:space="preserve">especially </w:t>
            </w:r>
            <w:r w:rsidR="00550E27">
              <w:rPr>
                <w:rFonts w:asciiTheme="minorHAnsi" w:hAnsiTheme="minorHAnsi"/>
                <w:sz w:val="20"/>
              </w:rPr>
              <w:t xml:space="preserve">in terms of </w:t>
            </w:r>
            <w:r>
              <w:rPr>
                <w:rFonts w:asciiTheme="minorHAnsi" w:hAnsiTheme="minorHAnsi"/>
                <w:sz w:val="20"/>
              </w:rPr>
              <w:t>ECR/MCR</w:t>
            </w:r>
            <w:r w:rsidR="00550E27">
              <w:rPr>
                <w:rFonts w:asciiTheme="minorHAnsi" w:hAnsiTheme="minorHAnsi"/>
                <w:sz w:val="20"/>
              </w:rPr>
              <w:t xml:space="preserve"> status</w:t>
            </w:r>
          </w:p>
        </w:tc>
        <w:tc>
          <w:tcPr>
            <w:tcW w:w="5670" w:type="dxa"/>
          </w:tcPr>
          <w:p w:rsidR="00986AC8" w:rsidRPr="00D53C91" w:rsidRDefault="00986AC8" w:rsidP="009F5589">
            <w:pPr>
              <w:pStyle w:val="TableParagraph"/>
              <w:spacing w:line="280" w:lineRule="exact"/>
              <w:ind w:left="102"/>
              <w:rPr>
                <w:rFonts w:asciiTheme="minorHAnsi" w:hAnsiTheme="minorHAnsi"/>
                <w:sz w:val="20"/>
              </w:rPr>
            </w:pPr>
          </w:p>
        </w:tc>
      </w:tr>
    </w:tbl>
    <w:p w:rsidR="006E2F28" w:rsidRDefault="006E2F28" w:rsidP="006E2F28">
      <w:pPr>
        <w:pStyle w:val="Heading1"/>
        <w:keepNext/>
        <w:keepLines/>
        <w:widowControl/>
        <w:autoSpaceDE/>
        <w:autoSpaceDN/>
        <w:spacing w:before="240" w:after="120" w:line="259" w:lineRule="auto"/>
        <w:ind w:left="360"/>
        <w:jc w:val="both"/>
        <w:rPr>
          <w:rStyle w:val="AKHeading1Char"/>
          <w:b/>
          <w:bCs w:val="0"/>
          <w:color w:val="auto"/>
          <w:sz w:val="24"/>
          <w:szCs w:val="24"/>
          <w:lang w:val="en-AU"/>
        </w:rPr>
      </w:pPr>
    </w:p>
    <w:p w:rsidR="00B70826" w:rsidRPr="006E2F28" w:rsidRDefault="006E2F28" w:rsidP="006E2F28">
      <w:pPr>
        <w:pStyle w:val="Heading1"/>
        <w:keepNext/>
        <w:keepLines/>
        <w:widowControl/>
        <w:numPr>
          <w:ilvl w:val="0"/>
          <w:numId w:val="22"/>
        </w:numPr>
        <w:autoSpaceDE/>
        <w:autoSpaceDN/>
        <w:spacing w:before="240" w:after="120" w:line="259" w:lineRule="auto"/>
        <w:jc w:val="both"/>
        <w:rPr>
          <w:rStyle w:val="AKHeading1Char"/>
          <w:b/>
          <w:bCs w:val="0"/>
          <w:color w:val="auto"/>
          <w:sz w:val="24"/>
          <w:szCs w:val="24"/>
          <w:lang w:val="en-AU"/>
        </w:rPr>
      </w:pPr>
      <w:bookmarkStart w:id="16" w:name="_Toc492636191"/>
      <w:r>
        <w:rPr>
          <w:rStyle w:val="AKHeading1Char"/>
          <w:b/>
          <w:bCs w:val="0"/>
          <w:color w:val="auto"/>
          <w:sz w:val="24"/>
          <w:szCs w:val="24"/>
          <w:lang w:val="en-AU"/>
        </w:rPr>
        <w:t>Additional Chief Investigator (CI) details</w:t>
      </w:r>
      <w:bookmarkEnd w:id="16"/>
      <w:r>
        <w:rPr>
          <w:rStyle w:val="AKHeading1Char"/>
          <w:b/>
          <w:bCs w:val="0"/>
          <w:color w:val="auto"/>
          <w:sz w:val="24"/>
          <w:szCs w:val="24"/>
          <w:lang w:val="en-AU"/>
        </w:rPr>
        <w:t xml:space="preserve"> </w:t>
      </w:r>
    </w:p>
    <w:p w:rsidR="00B70826" w:rsidRPr="00213199" w:rsidRDefault="00B70826" w:rsidP="00ED4E19">
      <w:pPr>
        <w:spacing w:before="120" w:after="120" w:line="280" w:lineRule="exact"/>
        <w:rPr>
          <w:sz w:val="20"/>
        </w:rPr>
      </w:pPr>
      <w:r w:rsidRPr="00213199">
        <w:rPr>
          <w:sz w:val="20"/>
        </w:rPr>
        <w:t>Please complete for each person listed on the project.  Copy and paste additional boxes for each CI as needed.</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B70826" w:rsidRPr="00D53C91" w:rsidTr="001D19AE">
        <w:trPr>
          <w:trHeight w:val="219"/>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Title, first name, surname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School, Faculty</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Level of current appointment (e.g. level A)</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Commencement date of current appointment</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i/>
                <w:sz w:val="20"/>
              </w:rPr>
            </w:pPr>
            <w:r w:rsidRPr="00D53C91">
              <w:rPr>
                <w:rFonts w:asciiTheme="minorHAnsi" w:hAnsiTheme="minorHAnsi"/>
                <w:sz w:val="20"/>
              </w:rPr>
              <w:t>End date of current appointment</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If fractional indicate percentage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Employed on a research grant (y/n)</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Telephone</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Work address</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Email</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Gender</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Highest academic qualification</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r w:rsidR="00B70826" w:rsidRPr="00D53C91" w:rsidTr="001D19AE">
        <w:trPr>
          <w:trHeight w:val="207"/>
        </w:trPr>
        <w:tc>
          <w:tcPr>
            <w:tcW w:w="3969" w:type="dxa"/>
            <w:shd w:val="clear" w:color="auto" w:fill="D9D9D9" w:themeFill="background1" w:themeFillShade="D9"/>
          </w:tcPr>
          <w:p w:rsidR="00B70826" w:rsidRPr="00D53C91" w:rsidRDefault="00B70826" w:rsidP="009F5589">
            <w:pPr>
              <w:pStyle w:val="TableParagraph"/>
              <w:spacing w:line="280" w:lineRule="exact"/>
              <w:ind w:left="102"/>
              <w:rPr>
                <w:rFonts w:asciiTheme="minorHAnsi" w:hAnsiTheme="minorHAnsi"/>
                <w:sz w:val="20"/>
              </w:rPr>
            </w:pPr>
            <w:r w:rsidRPr="00D53C91">
              <w:rPr>
                <w:rFonts w:asciiTheme="minorHAnsi" w:hAnsiTheme="minorHAnsi"/>
                <w:sz w:val="20"/>
              </w:rPr>
              <w:t>Year of award</w:t>
            </w:r>
          </w:p>
        </w:tc>
        <w:tc>
          <w:tcPr>
            <w:tcW w:w="5670" w:type="dxa"/>
          </w:tcPr>
          <w:p w:rsidR="00B70826" w:rsidRPr="00D53C91" w:rsidRDefault="00B70826" w:rsidP="009F5589">
            <w:pPr>
              <w:pStyle w:val="TableParagraph"/>
              <w:spacing w:line="280" w:lineRule="exact"/>
              <w:ind w:left="102"/>
              <w:rPr>
                <w:rFonts w:asciiTheme="minorHAnsi" w:hAnsiTheme="minorHAnsi"/>
                <w:sz w:val="20"/>
              </w:rPr>
            </w:pPr>
          </w:p>
        </w:tc>
      </w:tr>
    </w:tbl>
    <w:p w:rsidR="001D19AE" w:rsidRDefault="001D19AE" w:rsidP="00ED4E19">
      <w:pPr>
        <w:spacing w:before="120" w:after="120" w:line="280" w:lineRule="exact"/>
        <w:rPr>
          <w:sz w:val="20"/>
          <w:szCs w:val="20"/>
          <w:lang w:eastAsia="en-AU"/>
        </w:rPr>
      </w:pPr>
    </w:p>
    <w:p w:rsidR="006E2F28" w:rsidRPr="006E2F28" w:rsidRDefault="001D19AE" w:rsidP="006E2F28">
      <w:pPr>
        <w:pStyle w:val="Heading1"/>
        <w:keepNext/>
        <w:keepLines/>
        <w:widowControl/>
        <w:numPr>
          <w:ilvl w:val="0"/>
          <w:numId w:val="22"/>
        </w:numPr>
        <w:autoSpaceDE/>
        <w:autoSpaceDN/>
        <w:spacing w:before="240" w:after="120" w:line="259" w:lineRule="auto"/>
        <w:jc w:val="both"/>
        <w:rPr>
          <w:rStyle w:val="AKHeading1Char"/>
          <w:b/>
          <w:bCs w:val="0"/>
          <w:color w:val="auto"/>
          <w:sz w:val="24"/>
          <w:szCs w:val="24"/>
          <w:lang w:val="en-AU"/>
        </w:rPr>
      </w:pPr>
      <w:r>
        <w:br w:type="page"/>
      </w:r>
      <w:bookmarkStart w:id="17" w:name="_Toc492636192"/>
      <w:r w:rsidR="006E2F28">
        <w:rPr>
          <w:rStyle w:val="AKHeading1Char"/>
          <w:b/>
          <w:bCs w:val="0"/>
          <w:color w:val="auto"/>
          <w:sz w:val="24"/>
          <w:szCs w:val="24"/>
          <w:lang w:val="en-AU"/>
        </w:rPr>
        <w:lastRenderedPageBreak/>
        <w:t>Project details</w:t>
      </w:r>
      <w:bookmarkEnd w:id="17"/>
      <w:r w:rsidR="006E2F28">
        <w:rPr>
          <w:rStyle w:val="AKHeading1Char"/>
          <w:b/>
          <w:bCs w:val="0"/>
          <w:color w:val="auto"/>
          <w:sz w:val="24"/>
          <w:szCs w:val="24"/>
          <w:lang w:val="en-AU"/>
        </w:rPr>
        <w:t xml:space="preserve"> </w:t>
      </w: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425"/>
        <w:gridCol w:w="5664"/>
      </w:tblGrid>
      <w:tr w:rsidR="00212F2F" w:rsidRPr="00FD4EBD" w:rsidTr="00BE05EC">
        <w:tc>
          <w:tcPr>
            <w:tcW w:w="568" w:type="dxa"/>
            <w:tcBorders>
              <w:bottom w:val="single" w:sz="4" w:space="0" w:color="000000"/>
            </w:tcBorders>
            <w:shd w:val="clear" w:color="auto" w:fill="auto"/>
            <w:vAlign w:val="center"/>
          </w:tcPr>
          <w:p w:rsidR="00212F2F" w:rsidRPr="00A85253" w:rsidRDefault="00BE05EC" w:rsidP="00D77266">
            <w:pPr>
              <w:spacing w:after="0" w:line="280" w:lineRule="exact"/>
              <w:rPr>
                <w:rFonts w:cs="Arial"/>
                <w:sz w:val="16"/>
              </w:rPr>
            </w:pPr>
            <w:r>
              <w:rPr>
                <w:rFonts w:cs="Arial"/>
                <w:sz w:val="16"/>
              </w:rPr>
              <w:t>Q</w:t>
            </w:r>
            <w:r w:rsidR="00212F2F" w:rsidRPr="00A85253">
              <w:rPr>
                <w:rFonts w:cs="Arial"/>
                <w:sz w:val="16"/>
              </w:rPr>
              <w:t>1</w:t>
            </w:r>
          </w:p>
        </w:tc>
        <w:tc>
          <w:tcPr>
            <w:tcW w:w="3118" w:type="dxa"/>
            <w:tcBorders>
              <w:bottom w:val="single" w:sz="4" w:space="0" w:color="000000"/>
            </w:tcBorders>
            <w:shd w:val="clear" w:color="auto" w:fill="D9D9D9" w:themeFill="background1" w:themeFillShade="D9"/>
            <w:vAlign w:val="center"/>
          </w:tcPr>
          <w:p w:rsidR="00212F2F" w:rsidRPr="00FD4EBD" w:rsidRDefault="00212F2F" w:rsidP="00D77266">
            <w:pPr>
              <w:spacing w:after="0" w:line="280" w:lineRule="exact"/>
              <w:rPr>
                <w:rFonts w:cs="Arial"/>
                <w:sz w:val="20"/>
              </w:rPr>
            </w:pPr>
            <w:r>
              <w:rPr>
                <w:rFonts w:cs="Arial"/>
                <w:sz w:val="20"/>
              </w:rPr>
              <w:t xml:space="preserve">Title of project </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c>
          <w:tcPr>
            <w:tcW w:w="568" w:type="dxa"/>
            <w:tcBorders>
              <w:bottom w:val="single" w:sz="4" w:space="0" w:color="000000"/>
            </w:tcBorders>
            <w:shd w:val="clear" w:color="auto" w:fill="auto"/>
            <w:vAlign w:val="center"/>
          </w:tcPr>
          <w:p w:rsidR="00212F2F" w:rsidRPr="00A85253" w:rsidRDefault="00BE05EC" w:rsidP="00D77266">
            <w:pPr>
              <w:spacing w:after="0" w:line="280" w:lineRule="exact"/>
              <w:rPr>
                <w:sz w:val="16"/>
              </w:rPr>
            </w:pPr>
            <w:r>
              <w:rPr>
                <w:sz w:val="16"/>
              </w:rPr>
              <w:t>Q2</w:t>
            </w:r>
          </w:p>
        </w:tc>
        <w:tc>
          <w:tcPr>
            <w:tcW w:w="3118" w:type="dxa"/>
            <w:tcBorders>
              <w:bottom w:val="single" w:sz="4" w:space="0" w:color="000000"/>
            </w:tcBorders>
            <w:shd w:val="clear" w:color="auto" w:fill="D9D9D9" w:themeFill="background1" w:themeFillShade="D9"/>
            <w:vAlign w:val="center"/>
          </w:tcPr>
          <w:p w:rsidR="00BE05EC" w:rsidRDefault="00212F2F" w:rsidP="00D77266">
            <w:pPr>
              <w:spacing w:after="0" w:line="280" w:lineRule="exact"/>
              <w:rPr>
                <w:sz w:val="20"/>
              </w:rPr>
            </w:pPr>
            <w:r w:rsidRPr="00762CB6">
              <w:rPr>
                <w:sz w:val="20"/>
              </w:rPr>
              <w:t xml:space="preserve">What is the </w:t>
            </w:r>
            <w:r>
              <w:rPr>
                <w:sz w:val="20"/>
              </w:rPr>
              <w:t xml:space="preserve">health-related </w:t>
            </w:r>
            <w:r w:rsidRPr="00762CB6">
              <w:rPr>
                <w:sz w:val="20"/>
              </w:rPr>
              <w:t>situation, issue or problem affecting Indigenous Australian communities that this project is trying to address? (max. 1</w:t>
            </w:r>
            <w:r>
              <w:rPr>
                <w:sz w:val="20"/>
              </w:rPr>
              <w:t>5</w:t>
            </w:r>
            <w:r w:rsidRPr="00762CB6">
              <w:rPr>
                <w:sz w:val="20"/>
              </w:rPr>
              <w:t>0 words</w:t>
            </w:r>
            <w:r w:rsidR="006E76DE">
              <w:rPr>
                <w:sz w:val="20"/>
              </w:rPr>
              <w:t xml:space="preserve"> in lay terms</w:t>
            </w:r>
            <w:r w:rsidRPr="00762CB6">
              <w:rPr>
                <w:sz w:val="20"/>
              </w:rPr>
              <w:t>)</w:t>
            </w:r>
            <w:r w:rsidR="00BE05EC">
              <w:rPr>
                <w:sz w:val="20"/>
              </w:rPr>
              <w:t xml:space="preserve"> </w:t>
            </w:r>
          </w:p>
          <w:p w:rsidR="00212F2F" w:rsidRPr="00BE05EC" w:rsidRDefault="00BE05EC" w:rsidP="00D77266">
            <w:pPr>
              <w:spacing w:after="0" w:line="280" w:lineRule="exact"/>
              <w:rPr>
                <w:i/>
                <w:sz w:val="20"/>
              </w:rPr>
            </w:pPr>
            <w:r>
              <w:rPr>
                <w:i/>
                <w:sz w:val="20"/>
              </w:rPr>
              <w:t xml:space="preserve">Ref: selection criteria </w:t>
            </w:r>
            <w:r w:rsidR="006E76DE">
              <w:rPr>
                <w:i/>
                <w:sz w:val="20"/>
              </w:rPr>
              <w:t xml:space="preserve">1, </w:t>
            </w:r>
            <w:r>
              <w:rPr>
                <w:i/>
                <w:sz w:val="20"/>
              </w:rPr>
              <w:t>3</w:t>
            </w:r>
          </w:p>
        </w:tc>
        <w:tc>
          <w:tcPr>
            <w:tcW w:w="6089" w:type="dxa"/>
            <w:gridSpan w:val="2"/>
            <w:vAlign w:val="center"/>
          </w:tcPr>
          <w:p w:rsidR="00212F2F" w:rsidRPr="00FD4EBD" w:rsidRDefault="00212F2F" w:rsidP="00D77266">
            <w:pPr>
              <w:spacing w:after="0" w:line="280" w:lineRule="exact"/>
              <w:rPr>
                <w:rFonts w:cs="Arial"/>
                <w:sz w:val="20"/>
              </w:rPr>
            </w:pPr>
          </w:p>
        </w:tc>
      </w:tr>
      <w:tr w:rsidR="006E76DE" w:rsidRPr="00FD4EBD" w:rsidTr="00BE05EC">
        <w:tc>
          <w:tcPr>
            <w:tcW w:w="568" w:type="dxa"/>
            <w:tcBorders>
              <w:bottom w:val="single" w:sz="4" w:space="0" w:color="000000"/>
            </w:tcBorders>
            <w:shd w:val="clear" w:color="auto" w:fill="auto"/>
            <w:vAlign w:val="center"/>
          </w:tcPr>
          <w:p w:rsidR="006E76DE" w:rsidRDefault="006E76DE" w:rsidP="00D77266">
            <w:pPr>
              <w:spacing w:after="0" w:line="280" w:lineRule="exact"/>
              <w:rPr>
                <w:sz w:val="16"/>
              </w:rPr>
            </w:pPr>
            <w:r>
              <w:rPr>
                <w:sz w:val="16"/>
              </w:rPr>
              <w:t>Q3</w:t>
            </w:r>
          </w:p>
        </w:tc>
        <w:tc>
          <w:tcPr>
            <w:tcW w:w="3118" w:type="dxa"/>
            <w:tcBorders>
              <w:bottom w:val="single" w:sz="4" w:space="0" w:color="000000"/>
            </w:tcBorders>
            <w:shd w:val="clear" w:color="auto" w:fill="D9D9D9" w:themeFill="background1" w:themeFillShade="D9"/>
            <w:vAlign w:val="center"/>
          </w:tcPr>
          <w:p w:rsidR="006E76DE" w:rsidRDefault="006E76DE" w:rsidP="006E76DE">
            <w:pPr>
              <w:spacing w:after="0" w:line="280" w:lineRule="exact"/>
              <w:rPr>
                <w:sz w:val="20"/>
              </w:rPr>
            </w:pPr>
            <w:r>
              <w:rPr>
                <w:sz w:val="20"/>
              </w:rPr>
              <w:t>How will your project address this</w:t>
            </w:r>
            <w:r w:rsidRPr="00762CB6">
              <w:rPr>
                <w:sz w:val="20"/>
              </w:rPr>
              <w:t xml:space="preserve"> situation, issue or problem</w:t>
            </w:r>
            <w:r>
              <w:rPr>
                <w:sz w:val="20"/>
              </w:rPr>
              <w:t xml:space="preserve">? </w:t>
            </w:r>
            <w:r w:rsidRPr="00762CB6">
              <w:rPr>
                <w:sz w:val="20"/>
              </w:rPr>
              <w:t>(max. 1</w:t>
            </w:r>
            <w:r>
              <w:rPr>
                <w:sz w:val="20"/>
              </w:rPr>
              <w:t>5</w:t>
            </w:r>
            <w:r w:rsidRPr="00762CB6">
              <w:rPr>
                <w:sz w:val="20"/>
              </w:rPr>
              <w:t>0 words</w:t>
            </w:r>
            <w:r>
              <w:rPr>
                <w:sz w:val="20"/>
              </w:rPr>
              <w:t xml:space="preserve"> in lay terms</w:t>
            </w:r>
            <w:r w:rsidRPr="00762CB6">
              <w:rPr>
                <w:sz w:val="20"/>
              </w:rPr>
              <w:t>)</w:t>
            </w:r>
            <w:r>
              <w:rPr>
                <w:sz w:val="20"/>
              </w:rPr>
              <w:t xml:space="preserve"> </w:t>
            </w:r>
          </w:p>
          <w:p w:rsidR="006E76DE" w:rsidRPr="00762CB6" w:rsidRDefault="006E76DE" w:rsidP="006E76DE">
            <w:pPr>
              <w:spacing w:after="0" w:line="280" w:lineRule="exact"/>
              <w:rPr>
                <w:sz w:val="20"/>
              </w:rPr>
            </w:pPr>
            <w:r>
              <w:rPr>
                <w:i/>
                <w:sz w:val="20"/>
              </w:rPr>
              <w:t>Ref: selection criteria 1, 3</w:t>
            </w:r>
          </w:p>
        </w:tc>
        <w:tc>
          <w:tcPr>
            <w:tcW w:w="6089" w:type="dxa"/>
            <w:gridSpan w:val="2"/>
            <w:vAlign w:val="center"/>
          </w:tcPr>
          <w:p w:rsidR="006E76DE" w:rsidRPr="00FD4EBD" w:rsidRDefault="006E76DE"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6E76DE" w:rsidP="00BE05EC">
            <w:pPr>
              <w:spacing w:after="0" w:line="280" w:lineRule="exact"/>
              <w:rPr>
                <w:sz w:val="16"/>
              </w:rPr>
            </w:pPr>
            <w:r>
              <w:rPr>
                <w:sz w:val="16"/>
              </w:rPr>
              <w:t>Q4</w:t>
            </w:r>
          </w:p>
        </w:tc>
        <w:tc>
          <w:tcPr>
            <w:tcW w:w="3118" w:type="dxa"/>
            <w:shd w:val="clear" w:color="auto" w:fill="D9D9D9" w:themeFill="background1" w:themeFillShade="D9"/>
            <w:vAlign w:val="center"/>
          </w:tcPr>
          <w:p w:rsidR="00212F2F" w:rsidRPr="00FD4EBD" w:rsidRDefault="00212F2F" w:rsidP="00D77266">
            <w:pPr>
              <w:spacing w:after="0" w:line="280" w:lineRule="exact"/>
              <w:rPr>
                <w:sz w:val="20"/>
              </w:rPr>
            </w:pPr>
            <w:r w:rsidRPr="00FD4EBD">
              <w:rPr>
                <w:sz w:val="20"/>
              </w:rPr>
              <w:t>Is this a new or existing project?</w:t>
            </w:r>
            <w:r w:rsidR="0019282C">
              <w:rPr>
                <w:sz w:val="20"/>
              </w:rPr>
              <w:t xml:space="preserve"> Please note, preference will be given to new projects rather than projects that are part of a programme of research already funded.</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BE05EC">
            <w:pPr>
              <w:spacing w:after="0" w:line="280" w:lineRule="exact"/>
              <w:rPr>
                <w:rFonts w:cs="Arial"/>
                <w:sz w:val="16"/>
              </w:rPr>
            </w:pPr>
            <w:r>
              <w:rPr>
                <w:sz w:val="16"/>
              </w:rPr>
              <w:t>Q</w:t>
            </w:r>
            <w:r w:rsidR="006E76DE">
              <w:rPr>
                <w:rFonts w:cs="Arial"/>
                <w:sz w:val="16"/>
              </w:rPr>
              <w:t>5</w:t>
            </w:r>
          </w:p>
        </w:tc>
        <w:tc>
          <w:tcPr>
            <w:tcW w:w="3118" w:type="dxa"/>
            <w:shd w:val="clear" w:color="auto" w:fill="D9D9D9" w:themeFill="background1" w:themeFillShade="D9"/>
            <w:vAlign w:val="center"/>
          </w:tcPr>
          <w:p w:rsidR="00212F2F" w:rsidRPr="00FD4EBD" w:rsidRDefault="00212F2F" w:rsidP="00D77266">
            <w:pPr>
              <w:spacing w:after="0" w:line="280" w:lineRule="exact"/>
              <w:rPr>
                <w:rFonts w:cs="Arial"/>
                <w:sz w:val="20"/>
              </w:rPr>
            </w:pPr>
            <w:r>
              <w:rPr>
                <w:rFonts w:cs="Arial"/>
                <w:sz w:val="20"/>
              </w:rPr>
              <w:t>Actual or expected p</w:t>
            </w:r>
            <w:r w:rsidRPr="00FD4EBD">
              <w:rPr>
                <w:rFonts w:cs="Arial"/>
                <w:sz w:val="20"/>
              </w:rPr>
              <w:t xml:space="preserve">roject commencement date </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6E76DE" w:rsidP="00D77266">
            <w:pPr>
              <w:spacing w:after="0" w:line="280" w:lineRule="exact"/>
              <w:rPr>
                <w:rFonts w:cs="Arial"/>
                <w:sz w:val="16"/>
              </w:rPr>
            </w:pPr>
            <w:r>
              <w:rPr>
                <w:rFonts w:cs="Arial"/>
                <w:sz w:val="16"/>
              </w:rPr>
              <w:t>Q6</w:t>
            </w:r>
          </w:p>
        </w:tc>
        <w:tc>
          <w:tcPr>
            <w:tcW w:w="3118" w:type="dxa"/>
            <w:shd w:val="clear" w:color="auto" w:fill="D9D9D9" w:themeFill="background1" w:themeFillShade="D9"/>
            <w:vAlign w:val="center"/>
          </w:tcPr>
          <w:p w:rsidR="00212F2F" w:rsidRPr="00FD4EBD" w:rsidRDefault="00212F2F" w:rsidP="00A31446">
            <w:pPr>
              <w:spacing w:after="0" w:line="280" w:lineRule="exact"/>
              <w:rPr>
                <w:rFonts w:cs="Arial"/>
                <w:sz w:val="20"/>
              </w:rPr>
            </w:pPr>
            <w:r w:rsidRPr="00FD4EBD">
              <w:rPr>
                <w:rFonts w:cs="Arial"/>
                <w:sz w:val="20"/>
              </w:rPr>
              <w:t xml:space="preserve">Expected </w:t>
            </w:r>
            <w:r>
              <w:rPr>
                <w:rFonts w:cs="Arial"/>
                <w:sz w:val="20"/>
              </w:rPr>
              <w:t xml:space="preserve">project </w:t>
            </w:r>
            <w:r w:rsidR="00A31446">
              <w:rPr>
                <w:rFonts w:cs="Arial"/>
                <w:sz w:val="20"/>
              </w:rPr>
              <w:t>duration</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c>
          <w:tcPr>
            <w:tcW w:w="568" w:type="dxa"/>
            <w:shd w:val="clear" w:color="auto" w:fill="auto"/>
            <w:vAlign w:val="center"/>
          </w:tcPr>
          <w:p w:rsidR="00212F2F" w:rsidRPr="00A85253" w:rsidRDefault="00BE05EC" w:rsidP="006E76DE">
            <w:pPr>
              <w:spacing w:after="0" w:line="280" w:lineRule="exact"/>
              <w:rPr>
                <w:rFonts w:cs="Arial"/>
                <w:sz w:val="16"/>
              </w:rPr>
            </w:pPr>
            <w:r>
              <w:rPr>
                <w:rFonts w:cs="Arial"/>
                <w:sz w:val="16"/>
              </w:rPr>
              <w:t>Q</w:t>
            </w:r>
            <w:r w:rsidR="004901DF">
              <w:rPr>
                <w:rFonts w:cs="Arial"/>
                <w:sz w:val="16"/>
              </w:rPr>
              <w:t>7</w:t>
            </w:r>
          </w:p>
        </w:tc>
        <w:tc>
          <w:tcPr>
            <w:tcW w:w="3118" w:type="dxa"/>
            <w:shd w:val="clear" w:color="auto" w:fill="D9D9D9" w:themeFill="background1" w:themeFillShade="D9"/>
            <w:vAlign w:val="center"/>
          </w:tcPr>
          <w:p w:rsidR="00212F2F" w:rsidRPr="00FD4EBD" w:rsidRDefault="00212F2F" w:rsidP="00D77266">
            <w:pPr>
              <w:spacing w:after="0" w:line="280" w:lineRule="exact"/>
              <w:rPr>
                <w:rFonts w:cs="Arial"/>
                <w:sz w:val="20"/>
              </w:rPr>
            </w:pPr>
            <w:r w:rsidRPr="00FD4EBD">
              <w:rPr>
                <w:rFonts w:cs="Arial"/>
                <w:sz w:val="20"/>
              </w:rPr>
              <w:t xml:space="preserve">Total cost of project </w:t>
            </w:r>
            <w:r>
              <w:rPr>
                <w:rFonts w:cs="Arial"/>
                <w:sz w:val="20"/>
              </w:rPr>
              <w:t xml:space="preserve">A$ </w:t>
            </w:r>
            <w:r w:rsidRPr="00FD4EBD">
              <w:rPr>
                <w:rFonts w:cs="Arial"/>
                <w:sz w:val="20"/>
              </w:rPr>
              <w:t xml:space="preserve">(inclusive of GST) </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4901DF" w:rsidP="00D77266">
            <w:pPr>
              <w:spacing w:after="0" w:line="280" w:lineRule="exact"/>
              <w:rPr>
                <w:rFonts w:cs="Arial"/>
                <w:sz w:val="16"/>
              </w:rPr>
            </w:pPr>
            <w:r>
              <w:rPr>
                <w:rFonts w:cs="Arial"/>
                <w:sz w:val="16"/>
              </w:rPr>
              <w:t>Q8</w:t>
            </w:r>
          </w:p>
        </w:tc>
        <w:tc>
          <w:tcPr>
            <w:tcW w:w="3118" w:type="dxa"/>
            <w:shd w:val="clear" w:color="auto" w:fill="D9D9D9" w:themeFill="background1" w:themeFillShade="D9"/>
            <w:vAlign w:val="center"/>
          </w:tcPr>
          <w:p w:rsidR="00212F2F" w:rsidRDefault="00212F2F" w:rsidP="00D77266">
            <w:pPr>
              <w:spacing w:after="0" w:line="280" w:lineRule="exact"/>
              <w:rPr>
                <w:rFonts w:cs="Arial"/>
                <w:sz w:val="20"/>
              </w:rPr>
            </w:pPr>
            <w:r w:rsidRPr="00FD4EBD">
              <w:rPr>
                <w:rFonts w:cs="Arial"/>
                <w:sz w:val="20"/>
              </w:rPr>
              <w:t xml:space="preserve">Total funding sought </w:t>
            </w:r>
            <w:r>
              <w:rPr>
                <w:rFonts w:cs="Arial"/>
                <w:sz w:val="20"/>
              </w:rPr>
              <w:t xml:space="preserve">A$ </w:t>
            </w:r>
            <w:r w:rsidRPr="00FD4EBD">
              <w:rPr>
                <w:rFonts w:cs="Arial"/>
                <w:sz w:val="20"/>
              </w:rPr>
              <w:t>(inclusive of GST)</w:t>
            </w:r>
          </w:p>
          <w:p w:rsidR="00212F2F" w:rsidRPr="00FD4EBD" w:rsidRDefault="00212F2F" w:rsidP="006E76DE">
            <w:pPr>
              <w:spacing w:after="0" w:line="280" w:lineRule="exact"/>
              <w:rPr>
                <w:rFonts w:cs="Arial"/>
                <w:sz w:val="20"/>
              </w:rPr>
            </w:pPr>
            <w:r>
              <w:rPr>
                <w:rFonts w:cs="Arial"/>
                <w:sz w:val="20"/>
              </w:rPr>
              <w:t xml:space="preserve">Note: </w:t>
            </w:r>
            <w:r w:rsidR="00A31446" w:rsidRPr="00A31446">
              <w:rPr>
                <w:rFonts w:cs="Arial"/>
                <w:sz w:val="20"/>
              </w:rPr>
              <w:t xml:space="preserve">up to </w:t>
            </w:r>
            <w:r w:rsidR="0008201A">
              <w:rPr>
                <w:rFonts w:cs="Arial"/>
                <w:sz w:val="20"/>
              </w:rPr>
              <w:t>$3</w:t>
            </w:r>
            <w:r w:rsidR="006E76DE" w:rsidRPr="00A31446">
              <w:rPr>
                <w:rFonts w:cs="Arial"/>
                <w:sz w:val="20"/>
              </w:rPr>
              <w:t>0,000</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4901DF" w:rsidP="00D77266">
            <w:pPr>
              <w:spacing w:after="0" w:line="280" w:lineRule="exact"/>
              <w:rPr>
                <w:sz w:val="16"/>
              </w:rPr>
            </w:pPr>
            <w:r>
              <w:rPr>
                <w:sz w:val="16"/>
              </w:rPr>
              <w:t>Q9</w:t>
            </w:r>
          </w:p>
        </w:tc>
        <w:tc>
          <w:tcPr>
            <w:tcW w:w="3118" w:type="dxa"/>
            <w:shd w:val="clear" w:color="auto" w:fill="D9D9D9" w:themeFill="background1" w:themeFillShade="D9"/>
            <w:vAlign w:val="center"/>
          </w:tcPr>
          <w:p w:rsidR="00212F2F" w:rsidRDefault="006E76DE" w:rsidP="00D77266">
            <w:pPr>
              <w:spacing w:after="0" w:line="280" w:lineRule="exact"/>
              <w:rPr>
                <w:sz w:val="20"/>
              </w:rPr>
            </w:pPr>
            <w:r>
              <w:rPr>
                <w:sz w:val="20"/>
              </w:rPr>
              <w:t xml:space="preserve">Provide a full, itemised budget </w:t>
            </w:r>
            <w:r w:rsidR="00B46F72">
              <w:rPr>
                <w:sz w:val="20"/>
              </w:rPr>
              <w:t xml:space="preserve">outlining </w:t>
            </w:r>
            <w:r w:rsidR="00212F2F" w:rsidRPr="00FD4EBD">
              <w:rPr>
                <w:sz w:val="20"/>
              </w:rPr>
              <w:t>how</w:t>
            </w:r>
            <w:r w:rsidR="00B46F72">
              <w:rPr>
                <w:sz w:val="20"/>
              </w:rPr>
              <w:t xml:space="preserve"> you would spend the </w:t>
            </w:r>
            <w:r w:rsidR="0019282C">
              <w:rPr>
                <w:sz w:val="20"/>
              </w:rPr>
              <w:t>funding</w:t>
            </w:r>
            <w:r w:rsidR="00212F2F" w:rsidRPr="00FD4EBD">
              <w:rPr>
                <w:sz w:val="20"/>
              </w:rPr>
              <w:t xml:space="preserve"> </w:t>
            </w:r>
            <w:r w:rsidR="00B46F72">
              <w:rPr>
                <w:sz w:val="20"/>
              </w:rPr>
              <w:t>in terms of:</w:t>
            </w:r>
            <w:r w:rsidR="00212F2F">
              <w:rPr>
                <w:sz w:val="20"/>
              </w:rPr>
              <w:t xml:space="preserve"> personnel, equipment, maintenance, travel and other areas</w:t>
            </w:r>
            <w:r w:rsidR="0019282C">
              <w:rPr>
                <w:sz w:val="20"/>
              </w:rPr>
              <w:t>. Please note, funding from this internal scheme cannot be transferred to other research institutions.</w:t>
            </w:r>
            <w:r w:rsidR="00212F2F">
              <w:rPr>
                <w:sz w:val="20"/>
              </w:rPr>
              <w:t xml:space="preserve"> </w:t>
            </w:r>
          </w:p>
          <w:p w:rsidR="00BE05EC" w:rsidRPr="00FD4EBD" w:rsidRDefault="00BE05EC" w:rsidP="00D77266">
            <w:pPr>
              <w:spacing w:after="0" w:line="280" w:lineRule="exact"/>
              <w:rPr>
                <w:sz w:val="20"/>
              </w:rPr>
            </w:pPr>
            <w:r>
              <w:rPr>
                <w:i/>
                <w:sz w:val="20"/>
              </w:rPr>
              <w:t>Ref: selection criteria 4</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799"/>
        </w:trPr>
        <w:tc>
          <w:tcPr>
            <w:tcW w:w="568" w:type="dxa"/>
            <w:vMerge w:val="restart"/>
            <w:shd w:val="clear" w:color="auto" w:fill="auto"/>
            <w:vAlign w:val="center"/>
          </w:tcPr>
          <w:p w:rsidR="00212F2F" w:rsidRPr="00A85253" w:rsidRDefault="00BE05EC" w:rsidP="00BE05EC">
            <w:pPr>
              <w:spacing w:after="0" w:line="280" w:lineRule="exact"/>
              <w:rPr>
                <w:sz w:val="16"/>
                <w:lang w:eastAsia="en-AU"/>
              </w:rPr>
            </w:pPr>
            <w:r>
              <w:rPr>
                <w:sz w:val="16"/>
                <w:lang w:eastAsia="en-AU"/>
              </w:rPr>
              <w:t>Q</w:t>
            </w:r>
            <w:r w:rsidR="00212F2F" w:rsidRPr="00A85253">
              <w:rPr>
                <w:sz w:val="16"/>
                <w:lang w:eastAsia="en-AU"/>
              </w:rPr>
              <w:t>1</w:t>
            </w:r>
            <w:r w:rsidR="006E76DE">
              <w:rPr>
                <w:sz w:val="16"/>
                <w:lang w:eastAsia="en-AU"/>
              </w:rPr>
              <w:t>1</w:t>
            </w:r>
          </w:p>
        </w:tc>
        <w:tc>
          <w:tcPr>
            <w:tcW w:w="3118" w:type="dxa"/>
            <w:vMerge w:val="restart"/>
            <w:shd w:val="clear" w:color="auto" w:fill="D9D9D9" w:themeFill="background1" w:themeFillShade="D9"/>
            <w:vAlign w:val="center"/>
          </w:tcPr>
          <w:p w:rsidR="00BE05EC" w:rsidRDefault="00212F2F" w:rsidP="00D77266">
            <w:pPr>
              <w:spacing w:after="0" w:line="280" w:lineRule="exact"/>
              <w:rPr>
                <w:sz w:val="20"/>
                <w:lang w:eastAsia="en-AU"/>
              </w:rPr>
            </w:pPr>
            <w:r>
              <w:rPr>
                <w:sz w:val="20"/>
                <w:lang w:eastAsia="en-AU"/>
              </w:rPr>
              <w:t xml:space="preserve">Which one (or more) of the </w:t>
            </w:r>
            <w:r w:rsidRPr="00762CB6">
              <w:rPr>
                <w:sz w:val="20"/>
                <w:lang w:eastAsia="en-AU"/>
              </w:rPr>
              <w:t>following</w:t>
            </w:r>
            <w:r>
              <w:rPr>
                <w:sz w:val="20"/>
                <w:lang w:eastAsia="en-AU"/>
              </w:rPr>
              <w:t xml:space="preserve"> will this project address? (</w:t>
            </w:r>
            <w:r>
              <w:rPr>
                <w:sz w:val="20"/>
                <w:lang w:eastAsia="en-AU"/>
              </w:rPr>
              <w:sym w:font="Wingdings" w:char="F0FC"/>
            </w:r>
            <w:r>
              <w:rPr>
                <w:sz w:val="20"/>
                <w:lang w:eastAsia="en-AU"/>
              </w:rPr>
              <w:t>)</w:t>
            </w:r>
            <w:r w:rsidR="00BE05EC">
              <w:rPr>
                <w:sz w:val="20"/>
                <w:lang w:eastAsia="en-AU"/>
              </w:rPr>
              <w:t xml:space="preserve"> </w:t>
            </w:r>
          </w:p>
          <w:p w:rsidR="00212F2F" w:rsidRPr="00762CB6" w:rsidRDefault="00BE05EC" w:rsidP="00BE05EC">
            <w:pPr>
              <w:spacing w:after="0" w:line="280" w:lineRule="exact"/>
              <w:rPr>
                <w:sz w:val="20"/>
                <w:lang w:eastAsia="en-AU"/>
              </w:rPr>
            </w:pPr>
            <w:r>
              <w:rPr>
                <w:i/>
                <w:sz w:val="20"/>
              </w:rPr>
              <w:t xml:space="preserve">Ref: selection criteria </w:t>
            </w:r>
          </w:p>
        </w:tc>
        <w:tc>
          <w:tcPr>
            <w:tcW w:w="425" w:type="dxa"/>
            <w:vAlign w:val="center"/>
          </w:tcPr>
          <w:p w:rsidR="00212F2F" w:rsidRPr="00762CB6" w:rsidRDefault="00212F2F" w:rsidP="00D77266">
            <w:pPr>
              <w:spacing w:after="0" w:line="280" w:lineRule="exact"/>
              <w:rPr>
                <w:sz w:val="20"/>
                <w:lang w:eastAsia="en-AU"/>
              </w:rPr>
            </w:pPr>
          </w:p>
        </w:tc>
        <w:tc>
          <w:tcPr>
            <w:tcW w:w="5664" w:type="dxa"/>
            <w:vAlign w:val="center"/>
          </w:tcPr>
          <w:p w:rsidR="00212F2F" w:rsidRPr="00762CB6" w:rsidRDefault="00212F2F" w:rsidP="00D77266">
            <w:pPr>
              <w:spacing w:after="0" w:line="280" w:lineRule="exact"/>
              <w:rPr>
                <w:sz w:val="20"/>
                <w:lang w:eastAsia="en-AU"/>
              </w:rPr>
            </w:pPr>
            <w:r w:rsidRPr="00762CB6">
              <w:rPr>
                <w:sz w:val="20"/>
                <w:lang w:eastAsia="en-AU"/>
              </w:rPr>
              <w:t>Trialling new and improved ways of tackling entrenched health problems</w:t>
            </w:r>
          </w:p>
        </w:tc>
      </w:tr>
      <w:tr w:rsidR="00212F2F" w:rsidRPr="00FD4EBD" w:rsidTr="00BE05EC">
        <w:trPr>
          <w:trHeight w:val="798"/>
        </w:trPr>
        <w:tc>
          <w:tcPr>
            <w:tcW w:w="568" w:type="dxa"/>
            <w:vMerge/>
            <w:shd w:val="clear" w:color="auto" w:fill="auto"/>
            <w:vAlign w:val="center"/>
          </w:tcPr>
          <w:p w:rsidR="00212F2F" w:rsidRPr="00A85253" w:rsidRDefault="00212F2F" w:rsidP="00D77266">
            <w:pPr>
              <w:spacing w:after="0" w:line="280" w:lineRule="exact"/>
              <w:rPr>
                <w:sz w:val="16"/>
                <w:lang w:eastAsia="en-AU"/>
              </w:rPr>
            </w:pPr>
          </w:p>
        </w:tc>
        <w:tc>
          <w:tcPr>
            <w:tcW w:w="3118" w:type="dxa"/>
            <w:vMerge/>
            <w:shd w:val="clear" w:color="auto" w:fill="D9D9D9" w:themeFill="background1" w:themeFillShade="D9"/>
            <w:vAlign w:val="center"/>
          </w:tcPr>
          <w:p w:rsidR="00212F2F" w:rsidRDefault="00212F2F" w:rsidP="00D77266">
            <w:pPr>
              <w:spacing w:after="0" w:line="280" w:lineRule="exact"/>
              <w:rPr>
                <w:sz w:val="20"/>
                <w:lang w:eastAsia="en-AU"/>
              </w:rPr>
            </w:pPr>
          </w:p>
        </w:tc>
        <w:tc>
          <w:tcPr>
            <w:tcW w:w="425" w:type="dxa"/>
            <w:vAlign w:val="center"/>
          </w:tcPr>
          <w:p w:rsidR="00212F2F" w:rsidRPr="00762CB6" w:rsidRDefault="00212F2F" w:rsidP="00D77266">
            <w:pPr>
              <w:spacing w:after="0" w:line="280" w:lineRule="exact"/>
              <w:rPr>
                <w:sz w:val="20"/>
                <w:lang w:eastAsia="en-AU"/>
              </w:rPr>
            </w:pPr>
          </w:p>
        </w:tc>
        <w:tc>
          <w:tcPr>
            <w:tcW w:w="5664" w:type="dxa"/>
            <w:vAlign w:val="center"/>
          </w:tcPr>
          <w:p w:rsidR="00212F2F" w:rsidRPr="00762CB6" w:rsidRDefault="00212F2F" w:rsidP="00D77266">
            <w:pPr>
              <w:spacing w:after="0" w:line="280" w:lineRule="exact"/>
              <w:rPr>
                <w:sz w:val="20"/>
                <w:lang w:eastAsia="en-AU"/>
              </w:rPr>
            </w:pPr>
            <w:r w:rsidRPr="00762CB6">
              <w:rPr>
                <w:sz w:val="20"/>
                <w:lang w:eastAsia="en-AU"/>
              </w:rPr>
              <w:t>Supporting vulnerable and at-risk individuals to improve their physi</w:t>
            </w:r>
            <w:r>
              <w:rPr>
                <w:sz w:val="20"/>
                <w:lang w:eastAsia="en-AU"/>
              </w:rPr>
              <w:t>cal, mental and social wellbeing</w:t>
            </w:r>
          </w:p>
        </w:tc>
      </w:tr>
      <w:tr w:rsidR="00212F2F" w:rsidRPr="00FD4EBD" w:rsidTr="00BE05EC">
        <w:trPr>
          <w:trHeight w:val="798"/>
        </w:trPr>
        <w:tc>
          <w:tcPr>
            <w:tcW w:w="568" w:type="dxa"/>
            <w:vMerge/>
            <w:shd w:val="clear" w:color="auto" w:fill="auto"/>
            <w:vAlign w:val="center"/>
          </w:tcPr>
          <w:p w:rsidR="00212F2F" w:rsidRPr="00A85253" w:rsidRDefault="00212F2F" w:rsidP="00D77266">
            <w:pPr>
              <w:spacing w:after="0" w:line="280" w:lineRule="exact"/>
              <w:rPr>
                <w:sz w:val="16"/>
                <w:lang w:eastAsia="en-AU"/>
              </w:rPr>
            </w:pPr>
          </w:p>
        </w:tc>
        <w:tc>
          <w:tcPr>
            <w:tcW w:w="3118" w:type="dxa"/>
            <w:vMerge/>
            <w:shd w:val="clear" w:color="auto" w:fill="D9D9D9" w:themeFill="background1" w:themeFillShade="D9"/>
            <w:vAlign w:val="center"/>
          </w:tcPr>
          <w:p w:rsidR="00212F2F" w:rsidRDefault="00212F2F" w:rsidP="00D77266">
            <w:pPr>
              <w:spacing w:after="0" w:line="280" w:lineRule="exact"/>
              <w:rPr>
                <w:sz w:val="20"/>
                <w:lang w:eastAsia="en-AU"/>
              </w:rPr>
            </w:pPr>
          </w:p>
        </w:tc>
        <w:tc>
          <w:tcPr>
            <w:tcW w:w="425" w:type="dxa"/>
            <w:vAlign w:val="center"/>
          </w:tcPr>
          <w:p w:rsidR="00212F2F" w:rsidRPr="00762CB6" w:rsidRDefault="00212F2F" w:rsidP="00D77266">
            <w:pPr>
              <w:spacing w:after="0" w:line="280" w:lineRule="exact"/>
              <w:rPr>
                <w:sz w:val="20"/>
                <w:lang w:eastAsia="en-AU"/>
              </w:rPr>
            </w:pPr>
          </w:p>
        </w:tc>
        <w:tc>
          <w:tcPr>
            <w:tcW w:w="5664" w:type="dxa"/>
            <w:vAlign w:val="center"/>
          </w:tcPr>
          <w:p w:rsidR="00212F2F" w:rsidRPr="00762CB6" w:rsidRDefault="00212F2F" w:rsidP="00D77266">
            <w:pPr>
              <w:spacing w:after="0" w:line="280" w:lineRule="exact"/>
              <w:rPr>
                <w:sz w:val="20"/>
                <w:lang w:eastAsia="en-AU"/>
              </w:rPr>
            </w:pPr>
            <w:r w:rsidRPr="00762CB6">
              <w:rPr>
                <w:sz w:val="20"/>
                <w:lang w:eastAsia="en-AU"/>
              </w:rPr>
              <w:t>Facilitating access to reliable, current and targeted health information and education</w:t>
            </w:r>
          </w:p>
        </w:tc>
      </w:tr>
      <w:tr w:rsidR="00212F2F" w:rsidRPr="00FD4EBD" w:rsidTr="00BE05EC">
        <w:trPr>
          <w:trHeight w:val="798"/>
        </w:trPr>
        <w:tc>
          <w:tcPr>
            <w:tcW w:w="568" w:type="dxa"/>
            <w:vMerge/>
            <w:shd w:val="clear" w:color="auto" w:fill="auto"/>
            <w:vAlign w:val="center"/>
          </w:tcPr>
          <w:p w:rsidR="00212F2F" w:rsidRPr="00A85253" w:rsidRDefault="00212F2F" w:rsidP="00D77266">
            <w:pPr>
              <w:spacing w:after="0" w:line="280" w:lineRule="exact"/>
              <w:rPr>
                <w:sz w:val="16"/>
                <w:lang w:eastAsia="en-AU"/>
              </w:rPr>
            </w:pPr>
          </w:p>
        </w:tc>
        <w:tc>
          <w:tcPr>
            <w:tcW w:w="3118" w:type="dxa"/>
            <w:vMerge/>
            <w:shd w:val="clear" w:color="auto" w:fill="D9D9D9" w:themeFill="background1" w:themeFillShade="D9"/>
            <w:vAlign w:val="center"/>
          </w:tcPr>
          <w:p w:rsidR="00212F2F" w:rsidRDefault="00212F2F" w:rsidP="00D77266">
            <w:pPr>
              <w:spacing w:after="0" w:line="280" w:lineRule="exact"/>
              <w:rPr>
                <w:sz w:val="20"/>
                <w:lang w:eastAsia="en-AU"/>
              </w:rPr>
            </w:pPr>
          </w:p>
        </w:tc>
        <w:tc>
          <w:tcPr>
            <w:tcW w:w="425" w:type="dxa"/>
            <w:vAlign w:val="center"/>
          </w:tcPr>
          <w:p w:rsidR="00212F2F" w:rsidRPr="00FD4EBD" w:rsidRDefault="00212F2F" w:rsidP="00D77266">
            <w:pPr>
              <w:spacing w:after="0" w:line="280" w:lineRule="exact"/>
              <w:rPr>
                <w:rFonts w:cs="Arial"/>
                <w:sz w:val="20"/>
              </w:rPr>
            </w:pPr>
          </w:p>
        </w:tc>
        <w:tc>
          <w:tcPr>
            <w:tcW w:w="5664" w:type="dxa"/>
            <w:vAlign w:val="center"/>
          </w:tcPr>
          <w:p w:rsidR="00212F2F" w:rsidRPr="00FD4EBD" w:rsidRDefault="00212F2F" w:rsidP="00D77266">
            <w:pPr>
              <w:spacing w:after="0" w:line="280" w:lineRule="exact"/>
              <w:rPr>
                <w:rFonts w:cs="Arial"/>
                <w:sz w:val="20"/>
              </w:rPr>
            </w:pPr>
            <w:r w:rsidRPr="00762CB6">
              <w:rPr>
                <w:sz w:val="20"/>
                <w:lang w:eastAsia="en-AU"/>
              </w:rPr>
              <w:t>Building capacity to cope with health challenges through improved resilience, social connectedness, mentoring and peer support</w:t>
            </w:r>
          </w:p>
        </w:tc>
      </w:tr>
      <w:tr w:rsidR="00212F2F" w:rsidRPr="00FD4EBD" w:rsidTr="00BE05EC">
        <w:tc>
          <w:tcPr>
            <w:tcW w:w="568" w:type="dxa"/>
            <w:shd w:val="clear" w:color="auto" w:fill="auto"/>
            <w:vAlign w:val="center"/>
          </w:tcPr>
          <w:p w:rsidR="00212F2F" w:rsidRPr="00A85253" w:rsidRDefault="00BE05EC" w:rsidP="00BE05EC">
            <w:pPr>
              <w:spacing w:after="0" w:line="280" w:lineRule="exact"/>
              <w:rPr>
                <w:sz w:val="16"/>
              </w:rPr>
            </w:pPr>
            <w:r>
              <w:rPr>
                <w:sz w:val="16"/>
              </w:rPr>
              <w:t>Q</w:t>
            </w:r>
            <w:r w:rsidR="00212F2F" w:rsidRPr="00A85253">
              <w:rPr>
                <w:sz w:val="16"/>
              </w:rPr>
              <w:t>1</w:t>
            </w:r>
            <w:r w:rsidR="004901DF">
              <w:rPr>
                <w:sz w:val="16"/>
              </w:rPr>
              <w:t>1</w:t>
            </w:r>
          </w:p>
        </w:tc>
        <w:tc>
          <w:tcPr>
            <w:tcW w:w="3118" w:type="dxa"/>
            <w:shd w:val="clear" w:color="auto" w:fill="D9D9D9" w:themeFill="background1" w:themeFillShade="D9"/>
            <w:vAlign w:val="center"/>
          </w:tcPr>
          <w:p w:rsidR="00212F2F" w:rsidRDefault="00212F2F" w:rsidP="00BE05EC">
            <w:pPr>
              <w:spacing w:after="0" w:line="280" w:lineRule="exact"/>
              <w:rPr>
                <w:sz w:val="20"/>
                <w:szCs w:val="20"/>
              </w:rPr>
            </w:pPr>
            <w:r w:rsidRPr="00212F2F">
              <w:rPr>
                <w:sz w:val="20"/>
                <w:szCs w:val="20"/>
              </w:rPr>
              <w:t xml:space="preserve">Description of the project, including measureable objectives, methods, research plan, timetable and specific activities to address the </w:t>
            </w:r>
            <w:r w:rsidR="006E76DE">
              <w:rPr>
                <w:sz w:val="20"/>
              </w:rPr>
              <w:t xml:space="preserve">health-related </w:t>
            </w:r>
            <w:r w:rsidR="006E76DE" w:rsidRPr="00762CB6">
              <w:rPr>
                <w:sz w:val="20"/>
              </w:rPr>
              <w:t xml:space="preserve">situation, issue or problem </w:t>
            </w:r>
            <w:r w:rsidRPr="00212F2F">
              <w:rPr>
                <w:sz w:val="20"/>
                <w:szCs w:val="20"/>
              </w:rPr>
              <w:t xml:space="preserve">in </w:t>
            </w:r>
            <w:r w:rsidR="00BE05EC">
              <w:rPr>
                <w:sz w:val="20"/>
                <w:szCs w:val="20"/>
              </w:rPr>
              <w:t xml:space="preserve">Q2 </w:t>
            </w:r>
            <w:r w:rsidRPr="00212F2F">
              <w:rPr>
                <w:sz w:val="20"/>
                <w:szCs w:val="20"/>
              </w:rPr>
              <w:t xml:space="preserve">above (max. 300 words) </w:t>
            </w:r>
          </w:p>
          <w:p w:rsidR="00BE05EC" w:rsidRPr="00BE05EC" w:rsidRDefault="00BE05EC" w:rsidP="00BE05EC">
            <w:pPr>
              <w:spacing w:after="0" w:line="280" w:lineRule="exact"/>
              <w:rPr>
                <w:rFonts w:cs="Arial"/>
                <w:i/>
                <w:sz w:val="20"/>
                <w:szCs w:val="20"/>
              </w:rPr>
            </w:pPr>
            <w:r>
              <w:rPr>
                <w:i/>
                <w:sz w:val="20"/>
                <w:szCs w:val="20"/>
              </w:rPr>
              <w:t>Ref: selection criteria 1</w:t>
            </w:r>
            <w:r w:rsidR="00976D96">
              <w:rPr>
                <w:i/>
                <w:sz w:val="20"/>
                <w:szCs w:val="20"/>
              </w:rPr>
              <w:t>, 4</w:t>
            </w:r>
          </w:p>
        </w:tc>
        <w:tc>
          <w:tcPr>
            <w:tcW w:w="6089" w:type="dxa"/>
            <w:gridSpan w:val="2"/>
            <w:vAlign w:val="center"/>
          </w:tcPr>
          <w:p w:rsidR="00212F2F" w:rsidRPr="00FD4EBD" w:rsidRDefault="00212F2F" w:rsidP="00D77266">
            <w:pPr>
              <w:spacing w:after="0" w:line="280" w:lineRule="exact"/>
              <w:rPr>
                <w:rFonts w:cs="Arial"/>
                <w:sz w:val="20"/>
              </w:rPr>
            </w:pPr>
          </w:p>
        </w:tc>
      </w:tr>
      <w:tr w:rsidR="00DE7708" w:rsidRPr="00FD4EBD" w:rsidTr="00BE05EC">
        <w:trPr>
          <w:trHeight w:val="623"/>
        </w:trPr>
        <w:tc>
          <w:tcPr>
            <w:tcW w:w="568" w:type="dxa"/>
            <w:shd w:val="clear" w:color="auto" w:fill="auto"/>
            <w:vAlign w:val="center"/>
          </w:tcPr>
          <w:p w:rsidR="00DE7708" w:rsidRPr="00A85253" w:rsidRDefault="004901DF" w:rsidP="00BE05EC">
            <w:pPr>
              <w:spacing w:after="0" w:line="280" w:lineRule="exact"/>
              <w:rPr>
                <w:sz w:val="16"/>
              </w:rPr>
            </w:pPr>
            <w:r>
              <w:rPr>
                <w:sz w:val="16"/>
              </w:rPr>
              <w:t>Q12</w:t>
            </w:r>
          </w:p>
        </w:tc>
        <w:tc>
          <w:tcPr>
            <w:tcW w:w="3118" w:type="dxa"/>
            <w:shd w:val="clear" w:color="auto" w:fill="D9D9D9" w:themeFill="background1" w:themeFillShade="D9"/>
            <w:vAlign w:val="center"/>
          </w:tcPr>
          <w:p w:rsidR="00DE7708" w:rsidRDefault="00DE7708" w:rsidP="00D77266">
            <w:pPr>
              <w:spacing w:after="0" w:line="280" w:lineRule="exact"/>
              <w:rPr>
                <w:sz w:val="20"/>
                <w:szCs w:val="20"/>
                <w:lang w:eastAsia="en-AU"/>
              </w:rPr>
            </w:pPr>
            <w:r w:rsidRPr="00212F2F">
              <w:rPr>
                <w:sz w:val="20"/>
                <w:szCs w:val="20"/>
                <w:lang w:eastAsia="en-AU"/>
              </w:rPr>
              <w:t xml:space="preserve">How does your project make a measureable improvement on health outcomes, wellbeing and lives of Indigenous communities within Australia? (max. </w:t>
            </w:r>
            <w:r>
              <w:rPr>
                <w:sz w:val="20"/>
                <w:szCs w:val="20"/>
                <w:lang w:eastAsia="en-AU"/>
              </w:rPr>
              <w:t>2</w:t>
            </w:r>
            <w:r w:rsidRPr="00212F2F">
              <w:rPr>
                <w:sz w:val="20"/>
                <w:szCs w:val="20"/>
                <w:lang w:eastAsia="en-AU"/>
              </w:rPr>
              <w:t>50 words</w:t>
            </w:r>
            <w:r w:rsidR="006E76DE">
              <w:rPr>
                <w:sz w:val="20"/>
                <w:szCs w:val="20"/>
                <w:lang w:eastAsia="en-AU"/>
              </w:rPr>
              <w:t xml:space="preserve"> in lay terms</w:t>
            </w:r>
            <w:r w:rsidRPr="00212F2F">
              <w:rPr>
                <w:sz w:val="20"/>
                <w:szCs w:val="20"/>
                <w:lang w:eastAsia="en-AU"/>
              </w:rPr>
              <w:t>)</w:t>
            </w:r>
          </w:p>
          <w:p w:rsidR="00976D96" w:rsidRPr="00762CB6" w:rsidRDefault="00976D96" w:rsidP="00D77266">
            <w:pPr>
              <w:spacing w:after="0" w:line="280" w:lineRule="exact"/>
              <w:rPr>
                <w:sz w:val="20"/>
              </w:rPr>
            </w:pPr>
            <w:r>
              <w:rPr>
                <w:i/>
                <w:sz w:val="20"/>
                <w:szCs w:val="20"/>
              </w:rPr>
              <w:t>Ref: selection criteria 1</w:t>
            </w:r>
          </w:p>
        </w:tc>
        <w:tc>
          <w:tcPr>
            <w:tcW w:w="6089" w:type="dxa"/>
            <w:gridSpan w:val="2"/>
            <w:vAlign w:val="center"/>
          </w:tcPr>
          <w:p w:rsidR="00DE7708" w:rsidRPr="00FD4EBD" w:rsidRDefault="00DE7708"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BE05EC">
            <w:pPr>
              <w:spacing w:after="0" w:line="280" w:lineRule="exact"/>
              <w:rPr>
                <w:sz w:val="16"/>
                <w:szCs w:val="20"/>
              </w:rPr>
            </w:pPr>
            <w:r>
              <w:rPr>
                <w:sz w:val="16"/>
                <w:szCs w:val="20"/>
              </w:rPr>
              <w:t>Q</w:t>
            </w:r>
            <w:r w:rsidR="00212F2F">
              <w:rPr>
                <w:sz w:val="16"/>
                <w:szCs w:val="20"/>
              </w:rPr>
              <w:t>1</w:t>
            </w:r>
            <w:r w:rsidR="004901DF">
              <w:rPr>
                <w:sz w:val="16"/>
                <w:szCs w:val="20"/>
              </w:rPr>
              <w:t>3</w:t>
            </w:r>
          </w:p>
        </w:tc>
        <w:tc>
          <w:tcPr>
            <w:tcW w:w="3118" w:type="dxa"/>
            <w:shd w:val="clear" w:color="auto" w:fill="D9D9D9" w:themeFill="background1" w:themeFillShade="D9"/>
            <w:vAlign w:val="center"/>
          </w:tcPr>
          <w:p w:rsidR="00212F2F" w:rsidRDefault="00212F2F" w:rsidP="00D77266">
            <w:pPr>
              <w:spacing w:after="0" w:line="280" w:lineRule="exact"/>
              <w:rPr>
                <w:sz w:val="20"/>
                <w:szCs w:val="20"/>
              </w:rPr>
            </w:pPr>
            <w:r w:rsidRPr="00212F2F">
              <w:rPr>
                <w:sz w:val="20"/>
                <w:szCs w:val="20"/>
              </w:rPr>
              <w:t xml:space="preserve">How does this project align to the  </w:t>
            </w:r>
            <w:r w:rsidRPr="00212F2F">
              <w:rPr>
                <w:sz w:val="20"/>
                <w:szCs w:val="20"/>
                <w:lang w:eastAsia="en-AU"/>
              </w:rPr>
              <w:t xml:space="preserve">priorities identified in </w:t>
            </w:r>
            <w:r w:rsidRPr="00212F2F">
              <w:rPr>
                <w:sz w:val="20"/>
                <w:szCs w:val="20"/>
              </w:rPr>
              <w:t xml:space="preserve">the </w:t>
            </w:r>
            <w:r w:rsidRPr="00212F2F">
              <w:rPr>
                <w:i/>
                <w:sz w:val="20"/>
                <w:szCs w:val="20"/>
              </w:rPr>
              <w:t>Healthy Lives</w:t>
            </w:r>
            <w:r w:rsidRPr="00212F2F">
              <w:rPr>
                <w:sz w:val="20"/>
                <w:szCs w:val="20"/>
              </w:rPr>
              <w:t xml:space="preserve"> (Chapter 6, pp 80-93) and/or </w:t>
            </w:r>
            <w:r w:rsidRPr="00212F2F">
              <w:rPr>
                <w:i/>
                <w:sz w:val="20"/>
                <w:szCs w:val="20"/>
              </w:rPr>
              <w:t>Child Mortality</w:t>
            </w:r>
            <w:r w:rsidRPr="00212F2F">
              <w:rPr>
                <w:sz w:val="20"/>
                <w:szCs w:val="20"/>
              </w:rPr>
              <w:t xml:space="preserve"> (Chapter 2, pp 23-26) priorities identified in the </w:t>
            </w:r>
            <w:hyperlink r:id="rId16" w:history="1">
              <w:r w:rsidRPr="00212F2F">
                <w:rPr>
                  <w:rStyle w:val="Hyperlink"/>
                  <w:sz w:val="20"/>
                  <w:szCs w:val="20"/>
                </w:rPr>
                <w:t>2017 Prime Minister’s Closing the Gap report</w:t>
              </w:r>
            </w:hyperlink>
            <w:r w:rsidRPr="00212F2F">
              <w:rPr>
                <w:sz w:val="20"/>
                <w:szCs w:val="20"/>
              </w:rPr>
              <w:t xml:space="preserve"> and the University’s strategic priorities within the </w:t>
            </w:r>
            <w:hyperlink r:id="rId17" w:history="1">
              <w:proofErr w:type="spellStart"/>
              <w:r w:rsidRPr="00212F2F">
                <w:rPr>
                  <w:rStyle w:val="Hyperlink"/>
                  <w:sz w:val="20"/>
                  <w:szCs w:val="20"/>
                </w:rPr>
                <w:t>NeW</w:t>
              </w:r>
              <w:proofErr w:type="spellEnd"/>
              <w:r w:rsidRPr="00212F2F">
                <w:rPr>
                  <w:rStyle w:val="Hyperlink"/>
                  <w:sz w:val="20"/>
                  <w:szCs w:val="20"/>
                </w:rPr>
                <w:t xml:space="preserve"> Futures Strategic Plan 2016-2025</w:t>
              </w:r>
            </w:hyperlink>
            <w:r w:rsidRPr="00212F2F">
              <w:rPr>
                <w:sz w:val="20"/>
                <w:szCs w:val="20"/>
              </w:rPr>
              <w:t>? (max. 150 words)</w:t>
            </w:r>
          </w:p>
          <w:p w:rsidR="00976D96" w:rsidRPr="00212F2F" w:rsidRDefault="00976D96" w:rsidP="00D77266">
            <w:pPr>
              <w:spacing w:after="0" w:line="280" w:lineRule="exact"/>
              <w:rPr>
                <w:sz w:val="20"/>
                <w:szCs w:val="20"/>
              </w:rPr>
            </w:pPr>
            <w:r>
              <w:rPr>
                <w:i/>
                <w:sz w:val="20"/>
                <w:szCs w:val="20"/>
              </w:rPr>
              <w:t>Ref: selection criteria 2</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D77266">
            <w:pPr>
              <w:spacing w:after="0" w:line="280" w:lineRule="exact"/>
              <w:rPr>
                <w:sz w:val="16"/>
              </w:rPr>
            </w:pPr>
            <w:r>
              <w:rPr>
                <w:sz w:val="16"/>
              </w:rPr>
              <w:t>Q</w:t>
            </w:r>
            <w:r w:rsidR="004901DF">
              <w:rPr>
                <w:sz w:val="16"/>
              </w:rPr>
              <w:t>14</w:t>
            </w:r>
          </w:p>
        </w:tc>
        <w:tc>
          <w:tcPr>
            <w:tcW w:w="3118" w:type="dxa"/>
            <w:shd w:val="clear" w:color="auto" w:fill="D9D9D9" w:themeFill="background1" w:themeFillShade="D9"/>
            <w:vAlign w:val="center"/>
          </w:tcPr>
          <w:p w:rsidR="00212F2F" w:rsidRDefault="00212F2F" w:rsidP="00D77266">
            <w:pPr>
              <w:spacing w:after="0" w:line="280" w:lineRule="exact"/>
              <w:rPr>
                <w:sz w:val="20"/>
              </w:rPr>
            </w:pPr>
            <w:r w:rsidRPr="00762CB6">
              <w:rPr>
                <w:sz w:val="20"/>
              </w:rPr>
              <w:t>Who will benefit from your project? Include approximate numbers. (max. 100 words)</w:t>
            </w:r>
          </w:p>
          <w:p w:rsidR="00976D96" w:rsidRPr="00762CB6" w:rsidRDefault="00976D96" w:rsidP="00D77266">
            <w:pPr>
              <w:spacing w:after="0" w:line="280" w:lineRule="exact"/>
              <w:rPr>
                <w:sz w:val="20"/>
              </w:rPr>
            </w:pPr>
            <w:r>
              <w:rPr>
                <w:i/>
                <w:sz w:val="20"/>
                <w:szCs w:val="20"/>
              </w:rPr>
              <w:t>Ref: selection criteria 1, 3</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A31446">
            <w:pPr>
              <w:spacing w:after="0" w:line="280" w:lineRule="exact"/>
              <w:rPr>
                <w:sz w:val="16"/>
              </w:rPr>
            </w:pPr>
            <w:r>
              <w:rPr>
                <w:sz w:val="16"/>
              </w:rPr>
              <w:t>Q</w:t>
            </w:r>
            <w:r w:rsidR="006E76DE">
              <w:rPr>
                <w:sz w:val="16"/>
              </w:rPr>
              <w:t>1</w:t>
            </w:r>
            <w:r w:rsidR="004901DF">
              <w:rPr>
                <w:sz w:val="16"/>
              </w:rPr>
              <w:t>5</w:t>
            </w:r>
          </w:p>
        </w:tc>
        <w:tc>
          <w:tcPr>
            <w:tcW w:w="3118" w:type="dxa"/>
            <w:shd w:val="clear" w:color="auto" w:fill="D9D9D9" w:themeFill="background1" w:themeFillShade="D9"/>
            <w:vAlign w:val="center"/>
          </w:tcPr>
          <w:p w:rsidR="00212F2F" w:rsidRDefault="00212F2F" w:rsidP="00D77266">
            <w:pPr>
              <w:spacing w:after="0" w:line="280" w:lineRule="exact"/>
              <w:rPr>
                <w:sz w:val="20"/>
              </w:rPr>
            </w:pPr>
            <w:r w:rsidRPr="00762CB6">
              <w:rPr>
                <w:sz w:val="20"/>
              </w:rPr>
              <w:t>What are the main outcomes you expect to achieve? (max. 200 words</w:t>
            </w:r>
            <w:r w:rsidR="006E76DE">
              <w:rPr>
                <w:sz w:val="20"/>
              </w:rPr>
              <w:t xml:space="preserve"> in lay terms</w:t>
            </w:r>
            <w:r w:rsidRPr="00762CB6">
              <w:rPr>
                <w:sz w:val="20"/>
              </w:rPr>
              <w:t>)</w:t>
            </w:r>
          </w:p>
          <w:p w:rsidR="00976D96" w:rsidRPr="00762CB6" w:rsidRDefault="00976D96" w:rsidP="00D77266">
            <w:pPr>
              <w:spacing w:after="0" w:line="280" w:lineRule="exact"/>
              <w:rPr>
                <w:sz w:val="20"/>
              </w:rPr>
            </w:pPr>
            <w:r>
              <w:rPr>
                <w:i/>
                <w:sz w:val="20"/>
                <w:szCs w:val="20"/>
              </w:rPr>
              <w:t>Ref: selection criteria 1, 2, 3</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A31446">
            <w:pPr>
              <w:spacing w:after="0" w:line="280" w:lineRule="exact"/>
              <w:rPr>
                <w:sz w:val="16"/>
              </w:rPr>
            </w:pPr>
            <w:r>
              <w:rPr>
                <w:sz w:val="16"/>
              </w:rPr>
              <w:t>Q</w:t>
            </w:r>
            <w:r w:rsidR="006E76DE">
              <w:rPr>
                <w:sz w:val="16"/>
              </w:rPr>
              <w:t>1</w:t>
            </w:r>
            <w:r w:rsidR="004901DF">
              <w:rPr>
                <w:sz w:val="16"/>
              </w:rPr>
              <w:t>6</w:t>
            </w:r>
          </w:p>
        </w:tc>
        <w:tc>
          <w:tcPr>
            <w:tcW w:w="3118" w:type="dxa"/>
            <w:shd w:val="clear" w:color="auto" w:fill="D9D9D9" w:themeFill="background1" w:themeFillShade="D9"/>
            <w:vAlign w:val="center"/>
          </w:tcPr>
          <w:p w:rsidR="00212F2F" w:rsidRDefault="00212F2F" w:rsidP="00D77266">
            <w:pPr>
              <w:spacing w:after="0" w:line="280" w:lineRule="exact"/>
              <w:rPr>
                <w:sz w:val="20"/>
              </w:rPr>
            </w:pPr>
            <w:r w:rsidRPr="00762CB6">
              <w:rPr>
                <w:sz w:val="20"/>
              </w:rPr>
              <w:t>How will you evaluate the program against its stated objectives and expected outcomes? (max. 200 words</w:t>
            </w:r>
            <w:r w:rsidR="006E76DE">
              <w:rPr>
                <w:sz w:val="20"/>
              </w:rPr>
              <w:t xml:space="preserve"> in lay terms</w:t>
            </w:r>
            <w:r w:rsidRPr="00762CB6">
              <w:rPr>
                <w:sz w:val="20"/>
              </w:rPr>
              <w:t>)</w:t>
            </w:r>
          </w:p>
          <w:p w:rsidR="00976D96" w:rsidRPr="00762CB6" w:rsidRDefault="00976D96" w:rsidP="00D77266">
            <w:pPr>
              <w:spacing w:after="0" w:line="280" w:lineRule="exact"/>
              <w:rPr>
                <w:sz w:val="20"/>
              </w:rPr>
            </w:pPr>
            <w:r>
              <w:rPr>
                <w:i/>
                <w:sz w:val="20"/>
                <w:szCs w:val="20"/>
              </w:rPr>
              <w:t>Ref: selection criteria 1, 4</w:t>
            </w:r>
          </w:p>
        </w:tc>
        <w:tc>
          <w:tcPr>
            <w:tcW w:w="6089" w:type="dxa"/>
            <w:gridSpan w:val="2"/>
            <w:vAlign w:val="center"/>
          </w:tcPr>
          <w:p w:rsidR="00212F2F" w:rsidRPr="00FD4EBD" w:rsidRDefault="00212F2F" w:rsidP="00D77266">
            <w:pPr>
              <w:spacing w:after="0" w:line="280" w:lineRule="exact"/>
              <w:rPr>
                <w:rFonts w:cs="Arial"/>
                <w:sz w:val="20"/>
              </w:rPr>
            </w:pPr>
          </w:p>
        </w:tc>
      </w:tr>
      <w:tr w:rsidR="00212F2F" w:rsidRPr="00FD4EBD" w:rsidTr="00BE05EC">
        <w:trPr>
          <w:trHeight w:val="623"/>
        </w:trPr>
        <w:tc>
          <w:tcPr>
            <w:tcW w:w="568" w:type="dxa"/>
            <w:shd w:val="clear" w:color="auto" w:fill="auto"/>
            <w:vAlign w:val="center"/>
          </w:tcPr>
          <w:p w:rsidR="00212F2F" w:rsidRPr="00A85253" w:rsidRDefault="00BE05EC" w:rsidP="00A31446">
            <w:pPr>
              <w:spacing w:after="0" w:line="280" w:lineRule="exact"/>
              <w:rPr>
                <w:sz w:val="16"/>
              </w:rPr>
            </w:pPr>
            <w:r>
              <w:rPr>
                <w:sz w:val="16"/>
              </w:rPr>
              <w:t>Q</w:t>
            </w:r>
            <w:r w:rsidR="006E76DE">
              <w:rPr>
                <w:sz w:val="16"/>
              </w:rPr>
              <w:t>1</w:t>
            </w:r>
            <w:r w:rsidR="004901DF">
              <w:rPr>
                <w:sz w:val="16"/>
              </w:rPr>
              <w:t>7</w:t>
            </w:r>
          </w:p>
        </w:tc>
        <w:tc>
          <w:tcPr>
            <w:tcW w:w="3118" w:type="dxa"/>
            <w:shd w:val="clear" w:color="auto" w:fill="D9D9D9" w:themeFill="background1" w:themeFillShade="D9"/>
            <w:vAlign w:val="center"/>
          </w:tcPr>
          <w:p w:rsidR="00212F2F" w:rsidRDefault="00212F2F" w:rsidP="00D77266">
            <w:pPr>
              <w:spacing w:after="0" w:line="280" w:lineRule="exact"/>
              <w:rPr>
                <w:sz w:val="20"/>
              </w:rPr>
            </w:pPr>
            <w:r w:rsidRPr="00762CB6">
              <w:rPr>
                <w:sz w:val="20"/>
              </w:rPr>
              <w:t>How will you ensure this program remains sustainable after the initial funding period? (max. 100 words)</w:t>
            </w:r>
          </w:p>
          <w:p w:rsidR="00976D96" w:rsidRPr="00762CB6" w:rsidRDefault="00976D96" w:rsidP="00D77266">
            <w:pPr>
              <w:spacing w:after="0" w:line="280" w:lineRule="exact"/>
              <w:rPr>
                <w:sz w:val="20"/>
              </w:rPr>
            </w:pPr>
            <w:r>
              <w:rPr>
                <w:i/>
                <w:sz w:val="20"/>
                <w:szCs w:val="20"/>
              </w:rPr>
              <w:t>Ref: selection criteria 5</w:t>
            </w:r>
          </w:p>
        </w:tc>
        <w:tc>
          <w:tcPr>
            <w:tcW w:w="6089" w:type="dxa"/>
            <w:gridSpan w:val="2"/>
            <w:vAlign w:val="center"/>
          </w:tcPr>
          <w:p w:rsidR="00212F2F" w:rsidRPr="00FD4EBD" w:rsidRDefault="00212F2F" w:rsidP="00D77266">
            <w:pPr>
              <w:spacing w:after="0" w:line="280" w:lineRule="exact"/>
              <w:rPr>
                <w:rFonts w:cs="Arial"/>
                <w:sz w:val="20"/>
              </w:rPr>
            </w:pPr>
          </w:p>
        </w:tc>
      </w:tr>
      <w:tr w:rsidR="009F3E7C" w:rsidRPr="00FD4EBD" w:rsidTr="00BE05EC">
        <w:trPr>
          <w:trHeight w:val="623"/>
        </w:trPr>
        <w:tc>
          <w:tcPr>
            <w:tcW w:w="568" w:type="dxa"/>
            <w:shd w:val="clear" w:color="auto" w:fill="auto"/>
            <w:vAlign w:val="center"/>
          </w:tcPr>
          <w:p w:rsidR="009F3E7C" w:rsidRDefault="006E76DE" w:rsidP="00A31446">
            <w:pPr>
              <w:spacing w:after="0" w:line="280" w:lineRule="exact"/>
              <w:rPr>
                <w:sz w:val="16"/>
              </w:rPr>
            </w:pPr>
            <w:r>
              <w:rPr>
                <w:sz w:val="16"/>
              </w:rPr>
              <w:t>Q</w:t>
            </w:r>
            <w:r w:rsidR="004901DF">
              <w:rPr>
                <w:sz w:val="16"/>
              </w:rPr>
              <w:t>18</w:t>
            </w:r>
          </w:p>
        </w:tc>
        <w:tc>
          <w:tcPr>
            <w:tcW w:w="3118" w:type="dxa"/>
            <w:shd w:val="clear" w:color="auto" w:fill="D9D9D9" w:themeFill="background1" w:themeFillShade="D9"/>
            <w:vAlign w:val="center"/>
          </w:tcPr>
          <w:p w:rsidR="009F3E7C" w:rsidRPr="00762CB6" w:rsidRDefault="009F3E7C" w:rsidP="009F3E7C">
            <w:pPr>
              <w:spacing w:after="0" w:line="280" w:lineRule="exact"/>
              <w:rPr>
                <w:sz w:val="20"/>
              </w:rPr>
            </w:pPr>
            <w:r>
              <w:rPr>
                <w:sz w:val="20"/>
              </w:rPr>
              <w:t>Any other information to support your application (max. 200 words)</w:t>
            </w:r>
          </w:p>
        </w:tc>
        <w:tc>
          <w:tcPr>
            <w:tcW w:w="6089" w:type="dxa"/>
            <w:gridSpan w:val="2"/>
            <w:vAlign w:val="center"/>
          </w:tcPr>
          <w:p w:rsidR="009F3E7C" w:rsidRPr="00FD4EBD" w:rsidRDefault="009F3E7C" w:rsidP="00D77266">
            <w:pPr>
              <w:spacing w:after="0" w:line="280" w:lineRule="exact"/>
              <w:rPr>
                <w:rFonts w:cs="Arial"/>
                <w:sz w:val="20"/>
              </w:rPr>
            </w:pPr>
          </w:p>
        </w:tc>
      </w:tr>
    </w:tbl>
    <w:p w:rsidR="006E2F28" w:rsidRDefault="00584D84" w:rsidP="006E2F28">
      <w:pPr>
        <w:pStyle w:val="Heading1"/>
        <w:keepNext/>
        <w:keepLines/>
        <w:widowControl/>
        <w:numPr>
          <w:ilvl w:val="0"/>
          <w:numId w:val="22"/>
        </w:numPr>
        <w:autoSpaceDE/>
        <w:autoSpaceDN/>
        <w:spacing w:before="240" w:after="120" w:line="259" w:lineRule="auto"/>
        <w:jc w:val="both"/>
        <w:rPr>
          <w:rStyle w:val="AKHeading1Char"/>
          <w:b/>
          <w:bCs w:val="0"/>
          <w:color w:val="auto"/>
          <w:sz w:val="24"/>
          <w:szCs w:val="24"/>
          <w:lang w:val="en-AU"/>
        </w:rPr>
      </w:pPr>
      <w:r>
        <w:br w:type="page"/>
      </w:r>
      <w:bookmarkStart w:id="18" w:name="_Toc492636193"/>
      <w:r w:rsidR="006E2F28">
        <w:rPr>
          <w:rStyle w:val="AKHeading1Char"/>
          <w:b/>
          <w:bCs w:val="0"/>
          <w:color w:val="auto"/>
          <w:sz w:val="24"/>
          <w:szCs w:val="24"/>
          <w:lang w:val="en-AU"/>
        </w:rPr>
        <w:lastRenderedPageBreak/>
        <w:t>Certification and endorsement</w:t>
      </w:r>
      <w:bookmarkEnd w:id="18"/>
    </w:p>
    <w:p w:rsidR="006E2F28" w:rsidRPr="006E2F28" w:rsidRDefault="006E2F28" w:rsidP="006E2F28">
      <w:pPr>
        <w:pStyle w:val="Heading1"/>
        <w:keepNext/>
        <w:keepLines/>
        <w:widowControl/>
        <w:autoSpaceDE/>
        <w:autoSpaceDN/>
        <w:spacing w:before="240" w:after="120" w:line="259" w:lineRule="auto"/>
        <w:ind w:left="360"/>
        <w:jc w:val="both"/>
        <w:rPr>
          <w:rStyle w:val="AKHeading1Char"/>
          <w:b/>
          <w:bCs w:val="0"/>
          <w:color w:val="auto"/>
          <w:sz w:val="24"/>
          <w:szCs w:val="24"/>
          <w:lang w:val="en-AU"/>
        </w:rPr>
      </w:pPr>
      <w:r>
        <w:rPr>
          <w:rStyle w:val="AKHeading1Char"/>
          <w:b/>
          <w:bCs w:val="0"/>
          <w:color w:val="auto"/>
          <w:sz w:val="24"/>
          <w:szCs w:val="24"/>
          <w:lang w:val="en-AU"/>
        </w:rPr>
        <w:t xml:space="preserve"> </w:t>
      </w:r>
    </w:p>
    <w:p w:rsidR="00FD5E98" w:rsidRPr="00362729" w:rsidRDefault="00FD5E98" w:rsidP="00976D96">
      <w:pPr>
        <w:spacing w:before="120" w:after="120" w:line="280" w:lineRule="exact"/>
        <w:rPr>
          <w:rFonts w:cs="Arial"/>
          <w:b/>
        </w:rPr>
      </w:pPr>
      <w:r w:rsidRPr="00362729">
        <w:rPr>
          <w:rFonts w:cs="Arial"/>
          <w:b/>
        </w:rPr>
        <w:t>CERTIFICATION: TO BE SIGNED BY LEAD CHIEF INVESTIGATOR (CI</w:t>
      </w:r>
      <w:r w:rsidR="00E11BC8">
        <w:rPr>
          <w:rFonts w:cs="Arial"/>
          <w:b/>
        </w:rPr>
        <w:t>A</w:t>
      </w:r>
      <w:r w:rsidRPr="00362729">
        <w:rPr>
          <w:rFonts w:cs="Arial"/>
          <w:b/>
        </w:rPr>
        <w:t>)</w:t>
      </w:r>
    </w:p>
    <w:p w:rsidR="00FD5E98" w:rsidRPr="00362729" w:rsidRDefault="00FD5E98" w:rsidP="00ED4E19">
      <w:pPr>
        <w:spacing w:before="120" w:after="120" w:line="280" w:lineRule="exact"/>
        <w:rPr>
          <w:sz w:val="20"/>
          <w:lang w:eastAsia="en-AU"/>
        </w:rPr>
      </w:pPr>
      <w:r w:rsidRPr="00362729">
        <w:rPr>
          <w:sz w:val="20"/>
          <w:lang w:eastAsia="en-AU"/>
        </w:rPr>
        <w:t>I certify that all the details in this application are correct.</w:t>
      </w:r>
    </w:p>
    <w:p w:rsidR="00FD5E98" w:rsidRPr="00362729" w:rsidRDefault="00FD5E98" w:rsidP="00ED4E19">
      <w:pPr>
        <w:spacing w:before="120" w:after="120" w:line="280" w:lineRule="exact"/>
        <w:rPr>
          <w:sz w:val="20"/>
          <w:lang w:eastAsia="en-AU"/>
        </w:rPr>
      </w:pPr>
      <w:r w:rsidRPr="00362729">
        <w:rPr>
          <w:sz w:val="20"/>
          <w:lang w:eastAsia="en-AU"/>
        </w:rPr>
        <w:t>I understand that research within the University must be conducted in accordance with the Guidelines for Responsible Practice in Research and specifically that clearance for research involving humans, animals and/or safety implications must be obtained before the research commences.</w:t>
      </w:r>
    </w:p>
    <w:p w:rsidR="00FD5E98" w:rsidRDefault="00FD5E98" w:rsidP="00ED4E19">
      <w:pPr>
        <w:spacing w:before="120" w:after="120" w:line="280" w:lineRule="exact"/>
        <w:rPr>
          <w:sz w:val="20"/>
          <w:lang w:eastAsia="en-AU"/>
        </w:rPr>
      </w:pPr>
      <w:r w:rsidRPr="00362729">
        <w:rPr>
          <w:sz w:val="20"/>
          <w:lang w:eastAsia="en-AU"/>
        </w:rPr>
        <w:t>I declare that all persons listed as Chief Investigators have agreed to take part in the proposed research.</w:t>
      </w:r>
    </w:p>
    <w:p w:rsidR="00FD5E98" w:rsidRDefault="004901DF" w:rsidP="004901DF">
      <w:pPr>
        <w:spacing w:before="120" w:after="120" w:line="280" w:lineRule="exact"/>
        <w:rPr>
          <w:rFonts w:cs="Arial"/>
          <w:sz w:val="20"/>
        </w:rPr>
      </w:pPr>
      <w:r>
        <w:rPr>
          <w:rFonts w:cs="Arial"/>
          <w:sz w:val="20"/>
        </w:rPr>
        <w:t>By submitting the application, I confirm agreement to mandatory, p</w:t>
      </w:r>
      <w:r w:rsidRPr="00762CB6">
        <w:rPr>
          <w:rFonts w:cs="Arial"/>
          <w:sz w:val="20"/>
        </w:rPr>
        <w:t xml:space="preserve">eriodic </w:t>
      </w:r>
      <w:r>
        <w:rPr>
          <w:rFonts w:cs="Arial"/>
          <w:sz w:val="20"/>
        </w:rPr>
        <w:t xml:space="preserve">written </w:t>
      </w:r>
      <w:r w:rsidRPr="00762CB6">
        <w:rPr>
          <w:rFonts w:cs="Arial"/>
          <w:sz w:val="20"/>
        </w:rPr>
        <w:t>reporting on project progress</w:t>
      </w:r>
      <w:r>
        <w:rPr>
          <w:rFonts w:cs="Arial"/>
          <w:sz w:val="20"/>
        </w:rPr>
        <w:t xml:space="preserve"> s</w:t>
      </w:r>
      <w:r w:rsidRPr="00762CB6">
        <w:rPr>
          <w:rFonts w:cs="Arial"/>
          <w:sz w:val="20"/>
        </w:rPr>
        <w:t xml:space="preserve">o </w:t>
      </w:r>
      <w:r>
        <w:rPr>
          <w:rFonts w:cs="Arial"/>
          <w:sz w:val="20"/>
        </w:rPr>
        <w:t>updates</w:t>
      </w:r>
      <w:r w:rsidRPr="00762CB6">
        <w:rPr>
          <w:rFonts w:cs="Arial"/>
          <w:sz w:val="20"/>
        </w:rPr>
        <w:t xml:space="preserve"> can be communicated to donors and UON senior leaders. </w:t>
      </w:r>
    </w:p>
    <w:p w:rsidR="004901DF" w:rsidRPr="00D53C91" w:rsidRDefault="004901DF" w:rsidP="004901DF">
      <w:pPr>
        <w:spacing w:before="120" w:after="120" w:line="280" w:lineRule="exact"/>
      </w:pPr>
    </w:p>
    <w:p w:rsidR="00FD5E98" w:rsidRPr="00D53C91" w:rsidRDefault="00FD5E98" w:rsidP="00ED4E19">
      <w:pPr>
        <w:pStyle w:val="BodyText"/>
        <w:tabs>
          <w:tab w:val="left" w:pos="5824"/>
        </w:tabs>
        <w:spacing w:before="120" w:after="120" w:line="280" w:lineRule="exact"/>
        <w:rPr>
          <w:rFonts w:asciiTheme="minorHAnsi" w:hAnsiTheme="minorHAnsi"/>
        </w:rPr>
      </w:pPr>
      <w:r w:rsidRPr="00D53C91">
        <w:rPr>
          <w:rFonts w:asciiTheme="minorHAnsi" w:hAnsiTheme="minorHAnsi"/>
        </w:rPr>
        <w:t>--------------</w:t>
      </w:r>
      <w:r w:rsidR="002F6C3A" w:rsidRPr="00D53C91">
        <w:rPr>
          <w:rFonts w:asciiTheme="minorHAnsi" w:hAnsiTheme="minorHAnsi"/>
        </w:rPr>
        <w:t>-------------------------------</w:t>
      </w:r>
      <w:r w:rsidR="002F6C3A" w:rsidRPr="00D53C91">
        <w:rPr>
          <w:rFonts w:asciiTheme="minorHAnsi" w:hAnsiTheme="minorHAnsi"/>
        </w:rPr>
        <w:tab/>
      </w:r>
      <w:r w:rsidRPr="00D53C91">
        <w:rPr>
          <w:rFonts w:asciiTheme="minorHAnsi" w:hAnsiTheme="minorHAnsi"/>
        </w:rPr>
        <w:t>-------------------------</w:t>
      </w:r>
    </w:p>
    <w:p w:rsidR="00FD5E98" w:rsidRPr="00D53C91" w:rsidRDefault="00FD5E98" w:rsidP="00ED4E19">
      <w:pPr>
        <w:pStyle w:val="BodyText"/>
        <w:tabs>
          <w:tab w:val="left" w:pos="5824"/>
        </w:tabs>
        <w:spacing w:before="120" w:after="120" w:line="280" w:lineRule="exact"/>
        <w:ind w:left="398"/>
        <w:rPr>
          <w:rFonts w:asciiTheme="minorHAnsi" w:hAnsiTheme="minorHAnsi"/>
        </w:rPr>
      </w:pPr>
      <w:r w:rsidRPr="00D53C91">
        <w:rPr>
          <w:rFonts w:asciiTheme="minorHAnsi" w:hAnsiTheme="minorHAnsi"/>
        </w:rPr>
        <w:t>Signature</w:t>
      </w:r>
      <w:r w:rsidRPr="00D53C91">
        <w:rPr>
          <w:rFonts w:asciiTheme="minorHAnsi" w:hAnsiTheme="minorHAnsi"/>
        </w:rPr>
        <w:tab/>
        <w:t>Date</w:t>
      </w:r>
    </w:p>
    <w:p w:rsidR="00FD5E98" w:rsidRDefault="00FD5E98" w:rsidP="00ED4E19">
      <w:pPr>
        <w:pStyle w:val="BodyText"/>
        <w:spacing w:before="120" w:after="120" w:line="280" w:lineRule="exact"/>
        <w:rPr>
          <w:rFonts w:asciiTheme="minorHAnsi" w:hAnsiTheme="minorHAnsi"/>
          <w:sz w:val="22"/>
        </w:rPr>
      </w:pPr>
    </w:p>
    <w:p w:rsidR="00584D84" w:rsidRPr="00D53C91" w:rsidRDefault="00584D84" w:rsidP="00ED4E19">
      <w:pPr>
        <w:pStyle w:val="BodyText"/>
        <w:spacing w:before="120" w:after="120" w:line="280" w:lineRule="exact"/>
        <w:rPr>
          <w:rFonts w:asciiTheme="minorHAnsi" w:hAnsiTheme="minorHAnsi"/>
          <w:sz w:val="22"/>
        </w:rPr>
      </w:pPr>
    </w:p>
    <w:p w:rsidR="00FD5E98" w:rsidRPr="00362729" w:rsidRDefault="00FD5E98" w:rsidP="00ED4E19">
      <w:pPr>
        <w:autoSpaceDE w:val="0"/>
        <w:autoSpaceDN w:val="0"/>
        <w:adjustRightInd w:val="0"/>
        <w:spacing w:before="120" w:after="120" w:line="280" w:lineRule="exact"/>
        <w:rPr>
          <w:rFonts w:cs="Arial"/>
          <w:b/>
        </w:rPr>
      </w:pPr>
      <w:r w:rsidRPr="00362729">
        <w:rPr>
          <w:rFonts w:cs="Arial"/>
          <w:b/>
        </w:rPr>
        <w:t>CERTIFICATION:  TO BE SIGNED BY HEAD OF SCHOOL</w:t>
      </w:r>
    </w:p>
    <w:p w:rsidR="00FD5E98" w:rsidRPr="00362729" w:rsidRDefault="00FD5E98" w:rsidP="00ED4E19">
      <w:pPr>
        <w:spacing w:before="120" w:after="120" w:line="280" w:lineRule="exact"/>
        <w:rPr>
          <w:sz w:val="20"/>
          <w:lang w:eastAsia="en-AU"/>
        </w:rPr>
      </w:pPr>
      <w:r w:rsidRPr="00362729">
        <w:rPr>
          <w:sz w:val="20"/>
          <w:lang w:eastAsia="en-AU"/>
        </w:rPr>
        <w:t>I certify that the project can be accommodated within the general facilities in my School and that sufficient working and office space is available for any proposed additional staff. I am prepared to have the project carried out in my School under the circumstances set out by the applicant.</w:t>
      </w:r>
    </w:p>
    <w:p w:rsidR="00FD5E98" w:rsidRPr="00362729" w:rsidRDefault="00FD5E98" w:rsidP="00ED4E19">
      <w:pPr>
        <w:spacing w:before="120" w:after="120" w:line="280" w:lineRule="exact"/>
        <w:rPr>
          <w:sz w:val="20"/>
          <w:lang w:eastAsia="en-AU"/>
        </w:rPr>
      </w:pPr>
      <w:r w:rsidRPr="00362729">
        <w:rPr>
          <w:sz w:val="20"/>
          <w:lang w:eastAsia="en-AU"/>
        </w:rPr>
        <w:t>I have noted the amount of time which the investigator will be devoting to the project and confirm that it is appropriate to existing workloads.</w:t>
      </w:r>
    </w:p>
    <w:p w:rsidR="00FD5E98" w:rsidRPr="00362729" w:rsidRDefault="00FD5E98" w:rsidP="00ED4E19">
      <w:pPr>
        <w:spacing w:before="120" w:after="120" w:line="280" w:lineRule="exact"/>
        <w:rPr>
          <w:sz w:val="20"/>
          <w:lang w:eastAsia="en-AU"/>
        </w:rPr>
      </w:pPr>
      <w:r w:rsidRPr="00362729">
        <w:rPr>
          <w:sz w:val="20"/>
          <w:lang w:eastAsia="en-AU"/>
        </w:rPr>
        <w:t>I have noted my School will be responsible for funding ongoing maintenance costs for this piece of equipment (if applicable).</w:t>
      </w:r>
    </w:p>
    <w:p w:rsidR="00FD5E98" w:rsidRPr="00362729" w:rsidRDefault="00FD5E98" w:rsidP="00ED4E19">
      <w:pPr>
        <w:spacing w:before="120" w:after="120" w:line="280" w:lineRule="exact"/>
        <w:rPr>
          <w:sz w:val="20"/>
          <w:lang w:eastAsia="en-AU"/>
        </w:rPr>
      </w:pPr>
      <w:r w:rsidRPr="00362729">
        <w:rPr>
          <w:sz w:val="20"/>
          <w:lang w:eastAsia="en-AU"/>
        </w:rPr>
        <w:t xml:space="preserve">Note: A confidential statement may be forwarded to the </w:t>
      </w:r>
      <w:r w:rsidR="007E25DE">
        <w:rPr>
          <w:sz w:val="20"/>
          <w:lang w:eastAsia="en-AU"/>
        </w:rPr>
        <w:t>Assessment Panel</w:t>
      </w:r>
      <w:r w:rsidRPr="00362729">
        <w:rPr>
          <w:sz w:val="20"/>
          <w:lang w:eastAsia="en-AU"/>
        </w:rPr>
        <w:t xml:space="preserve"> if advisable.</w:t>
      </w:r>
    </w:p>
    <w:p w:rsidR="00FD5E98" w:rsidRPr="00362729" w:rsidRDefault="00FD5E98" w:rsidP="00ED4E19">
      <w:pPr>
        <w:spacing w:before="120" w:after="120" w:line="280" w:lineRule="exact"/>
        <w:rPr>
          <w:sz w:val="20"/>
          <w:lang w:eastAsia="en-AU"/>
        </w:rPr>
      </w:pPr>
      <w:r w:rsidRPr="00362729">
        <w:rPr>
          <w:sz w:val="20"/>
          <w:lang w:eastAsia="en-AU"/>
        </w:rPr>
        <w:t xml:space="preserve">                                                                     </w:t>
      </w:r>
    </w:p>
    <w:p w:rsidR="00362729" w:rsidRPr="00362729" w:rsidRDefault="00FD5E98" w:rsidP="00ED4E19">
      <w:pPr>
        <w:spacing w:before="120" w:after="120" w:line="280" w:lineRule="exact"/>
        <w:rPr>
          <w:sz w:val="20"/>
          <w:lang w:eastAsia="en-AU"/>
        </w:rPr>
      </w:pPr>
      <w:r w:rsidRPr="00362729">
        <w:rPr>
          <w:sz w:val="20"/>
          <w:lang w:eastAsia="en-AU"/>
        </w:rPr>
        <w:t>--------------</w:t>
      </w:r>
      <w:r w:rsidR="002F6C3A" w:rsidRPr="00362729">
        <w:rPr>
          <w:sz w:val="20"/>
          <w:lang w:eastAsia="en-AU"/>
        </w:rPr>
        <w:t>-------------------------------</w:t>
      </w:r>
      <w:r w:rsidR="002F6C3A" w:rsidRPr="00362729">
        <w:rPr>
          <w:sz w:val="20"/>
          <w:lang w:eastAsia="en-AU"/>
        </w:rPr>
        <w:tab/>
      </w:r>
      <w:r w:rsidR="00362729">
        <w:rPr>
          <w:sz w:val="20"/>
          <w:lang w:eastAsia="en-AU"/>
        </w:rPr>
        <w:tab/>
      </w:r>
      <w:r w:rsidRPr="00362729">
        <w:rPr>
          <w:sz w:val="20"/>
          <w:lang w:eastAsia="en-AU"/>
        </w:rPr>
        <w:t>-------------------------</w:t>
      </w:r>
      <w:r w:rsidR="00362729">
        <w:rPr>
          <w:sz w:val="20"/>
          <w:lang w:eastAsia="en-AU"/>
        </w:rPr>
        <w:tab/>
      </w:r>
      <w:r w:rsidR="00362729">
        <w:rPr>
          <w:sz w:val="20"/>
          <w:lang w:eastAsia="en-AU"/>
        </w:rPr>
        <w:tab/>
      </w:r>
      <w:r w:rsidR="00362729" w:rsidRPr="00362729">
        <w:rPr>
          <w:sz w:val="20"/>
          <w:lang w:eastAsia="en-AU"/>
        </w:rPr>
        <w:t>---------------------------------------------</w:t>
      </w:r>
    </w:p>
    <w:p w:rsidR="00FD5E98" w:rsidRPr="00362729" w:rsidRDefault="00FD5E98" w:rsidP="00ED4E19">
      <w:pPr>
        <w:spacing w:before="120" w:after="120" w:line="280" w:lineRule="exact"/>
        <w:rPr>
          <w:sz w:val="20"/>
          <w:lang w:eastAsia="en-AU"/>
        </w:rPr>
      </w:pPr>
      <w:r w:rsidRPr="00362729">
        <w:rPr>
          <w:sz w:val="20"/>
          <w:lang w:eastAsia="en-AU"/>
        </w:rPr>
        <w:t>Signature</w:t>
      </w:r>
      <w:r w:rsidRPr="00362729">
        <w:rPr>
          <w:sz w:val="20"/>
          <w:lang w:eastAsia="en-AU"/>
        </w:rPr>
        <w:tab/>
      </w:r>
      <w:r w:rsidR="002F6C3A" w:rsidRPr="00362729">
        <w:rPr>
          <w:sz w:val="20"/>
          <w:lang w:eastAsia="en-AU"/>
        </w:rPr>
        <w:t xml:space="preserve">             </w:t>
      </w:r>
      <w:r w:rsidR="00362729">
        <w:rPr>
          <w:sz w:val="20"/>
          <w:lang w:eastAsia="en-AU"/>
        </w:rPr>
        <w:tab/>
      </w:r>
      <w:r w:rsidR="00362729">
        <w:rPr>
          <w:sz w:val="20"/>
          <w:lang w:eastAsia="en-AU"/>
        </w:rPr>
        <w:tab/>
      </w:r>
      <w:r w:rsidR="00362729">
        <w:rPr>
          <w:sz w:val="20"/>
          <w:lang w:eastAsia="en-AU"/>
        </w:rPr>
        <w:tab/>
      </w:r>
      <w:r w:rsidRPr="00362729">
        <w:rPr>
          <w:sz w:val="20"/>
          <w:lang w:eastAsia="en-AU"/>
        </w:rPr>
        <w:t>Date</w:t>
      </w:r>
      <w:r w:rsidR="00362729">
        <w:rPr>
          <w:sz w:val="20"/>
          <w:lang w:eastAsia="en-AU"/>
        </w:rPr>
        <w:tab/>
      </w:r>
      <w:r w:rsidR="00362729">
        <w:rPr>
          <w:sz w:val="20"/>
          <w:lang w:eastAsia="en-AU"/>
        </w:rPr>
        <w:tab/>
      </w:r>
      <w:r w:rsidR="00362729">
        <w:rPr>
          <w:sz w:val="20"/>
          <w:lang w:eastAsia="en-AU"/>
        </w:rPr>
        <w:tab/>
      </w:r>
      <w:r w:rsidR="00362729">
        <w:rPr>
          <w:sz w:val="20"/>
          <w:lang w:eastAsia="en-AU"/>
        </w:rPr>
        <w:tab/>
        <w:t>Print Name</w:t>
      </w:r>
    </w:p>
    <w:p w:rsidR="00FD5E98" w:rsidRPr="00362729" w:rsidRDefault="00FD5E98" w:rsidP="00ED4E19">
      <w:pPr>
        <w:spacing w:before="120" w:after="120" w:line="280" w:lineRule="exact"/>
        <w:rPr>
          <w:sz w:val="20"/>
          <w:lang w:eastAsia="en-AU"/>
        </w:rPr>
      </w:pPr>
    </w:p>
    <w:p w:rsidR="00FD5E98" w:rsidRPr="00362729" w:rsidRDefault="00FD5E98" w:rsidP="00ED4E19">
      <w:pPr>
        <w:spacing w:before="120" w:after="120" w:line="280" w:lineRule="exact"/>
        <w:rPr>
          <w:sz w:val="20"/>
          <w:lang w:eastAsia="en-AU"/>
        </w:rPr>
      </w:pPr>
    </w:p>
    <w:p w:rsidR="00FD5E98" w:rsidRPr="00362729" w:rsidRDefault="00FD5E98" w:rsidP="00ED4E19">
      <w:pPr>
        <w:autoSpaceDE w:val="0"/>
        <w:autoSpaceDN w:val="0"/>
        <w:adjustRightInd w:val="0"/>
        <w:spacing w:before="120" w:after="120" w:line="280" w:lineRule="exact"/>
        <w:rPr>
          <w:rFonts w:cs="Arial"/>
          <w:b/>
        </w:rPr>
      </w:pPr>
      <w:r w:rsidRPr="00362729">
        <w:rPr>
          <w:rFonts w:cs="Arial"/>
          <w:b/>
        </w:rPr>
        <w:t>ENDORSEMENT: TO BE SIGNED BY ASSISTANT DEAN (RESEARCH)</w:t>
      </w:r>
      <w:r w:rsidR="00AF3212" w:rsidRPr="00362729">
        <w:rPr>
          <w:rFonts w:cs="Arial"/>
          <w:b/>
        </w:rPr>
        <w:t xml:space="preserve"> </w:t>
      </w:r>
    </w:p>
    <w:p w:rsidR="00FD5E98" w:rsidRPr="00362729" w:rsidRDefault="007E25DE" w:rsidP="00ED4E19">
      <w:pPr>
        <w:spacing w:before="120" w:after="120" w:line="280" w:lineRule="exact"/>
        <w:rPr>
          <w:sz w:val="20"/>
          <w:lang w:eastAsia="en-AU"/>
        </w:rPr>
      </w:pPr>
      <w:r>
        <w:rPr>
          <w:sz w:val="20"/>
          <w:lang w:eastAsia="en-AU"/>
        </w:rPr>
        <w:t xml:space="preserve">I have </w:t>
      </w:r>
      <w:r w:rsidR="00FD5E98" w:rsidRPr="00362729">
        <w:rPr>
          <w:sz w:val="20"/>
          <w:lang w:eastAsia="en-AU"/>
        </w:rPr>
        <w:t xml:space="preserve">reviewed and endorsed </w:t>
      </w:r>
      <w:r>
        <w:rPr>
          <w:sz w:val="20"/>
          <w:lang w:eastAsia="en-AU"/>
        </w:rPr>
        <w:t xml:space="preserve">this application </w:t>
      </w:r>
      <w:r w:rsidR="00FD5E98" w:rsidRPr="00362729">
        <w:rPr>
          <w:sz w:val="20"/>
          <w:lang w:eastAsia="en-AU"/>
        </w:rPr>
        <w:t xml:space="preserve">for submission to the </w:t>
      </w:r>
      <w:r>
        <w:rPr>
          <w:sz w:val="20"/>
          <w:lang w:eastAsia="en-AU"/>
        </w:rPr>
        <w:t>Assessment Panel</w:t>
      </w:r>
      <w:r w:rsidR="00FD5E98" w:rsidRPr="00362729">
        <w:rPr>
          <w:sz w:val="20"/>
          <w:lang w:eastAsia="en-AU"/>
        </w:rPr>
        <w:t xml:space="preserve"> </w:t>
      </w:r>
      <w:r>
        <w:rPr>
          <w:sz w:val="20"/>
          <w:lang w:eastAsia="en-AU"/>
        </w:rPr>
        <w:t>in my capacity as</w:t>
      </w:r>
      <w:r w:rsidR="00FD5E98" w:rsidRPr="00362729">
        <w:rPr>
          <w:sz w:val="20"/>
          <w:lang w:eastAsia="en-AU"/>
        </w:rPr>
        <w:t xml:space="preserve"> the Faculty Assistant Dean (Research).</w:t>
      </w:r>
    </w:p>
    <w:p w:rsidR="00FD5E98" w:rsidRPr="00362729" w:rsidRDefault="00FD5E98" w:rsidP="00ED4E19">
      <w:pPr>
        <w:spacing w:before="120" w:after="120" w:line="280" w:lineRule="exact"/>
        <w:rPr>
          <w:sz w:val="20"/>
          <w:lang w:eastAsia="en-AU"/>
        </w:rPr>
      </w:pPr>
    </w:p>
    <w:p w:rsidR="00362729" w:rsidRPr="00362729" w:rsidRDefault="00362729" w:rsidP="00ED4E19">
      <w:pPr>
        <w:spacing w:before="120" w:after="120" w:line="280" w:lineRule="exact"/>
        <w:rPr>
          <w:sz w:val="20"/>
          <w:lang w:eastAsia="en-AU"/>
        </w:rPr>
      </w:pPr>
      <w:r w:rsidRPr="00362729">
        <w:rPr>
          <w:sz w:val="20"/>
          <w:lang w:eastAsia="en-AU"/>
        </w:rPr>
        <w:t>---------------------------------------------</w:t>
      </w:r>
      <w:r w:rsidRPr="00362729">
        <w:rPr>
          <w:sz w:val="20"/>
          <w:lang w:eastAsia="en-AU"/>
        </w:rPr>
        <w:tab/>
      </w:r>
      <w:r>
        <w:rPr>
          <w:sz w:val="20"/>
          <w:lang w:eastAsia="en-AU"/>
        </w:rPr>
        <w:tab/>
      </w:r>
      <w:r w:rsidRPr="00362729">
        <w:rPr>
          <w:sz w:val="20"/>
          <w:lang w:eastAsia="en-AU"/>
        </w:rPr>
        <w:t>-------------------------</w:t>
      </w:r>
      <w:r>
        <w:rPr>
          <w:sz w:val="20"/>
          <w:lang w:eastAsia="en-AU"/>
        </w:rPr>
        <w:tab/>
      </w:r>
      <w:r>
        <w:rPr>
          <w:sz w:val="20"/>
          <w:lang w:eastAsia="en-AU"/>
        </w:rPr>
        <w:tab/>
      </w:r>
      <w:r w:rsidRPr="00362729">
        <w:rPr>
          <w:sz w:val="20"/>
          <w:lang w:eastAsia="en-AU"/>
        </w:rPr>
        <w:t>---------------------------------------------</w:t>
      </w:r>
    </w:p>
    <w:p w:rsidR="00362729" w:rsidRPr="00362729" w:rsidRDefault="00362729" w:rsidP="00ED4E19">
      <w:pPr>
        <w:spacing w:before="120" w:after="120" w:line="280" w:lineRule="exact"/>
        <w:rPr>
          <w:sz w:val="20"/>
          <w:lang w:eastAsia="en-AU"/>
        </w:rPr>
      </w:pPr>
      <w:r w:rsidRPr="00362729">
        <w:rPr>
          <w:sz w:val="20"/>
          <w:lang w:eastAsia="en-AU"/>
        </w:rPr>
        <w:t>Signature</w:t>
      </w:r>
      <w:r w:rsidRPr="00362729">
        <w:rPr>
          <w:sz w:val="20"/>
          <w:lang w:eastAsia="en-AU"/>
        </w:rPr>
        <w:tab/>
        <w:t xml:space="preserve">             </w:t>
      </w:r>
      <w:r>
        <w:rPr>
          <w:sz w:val="20"/>
          <w:lang w:eastAsia="en-AU"/>
        </w:rPr>
        <w:tab/>
      </w:r>
      <w:r>
        <w:rPr>
          <w:sz w:val="20"/>
          <w:lang w:eastAsia="en-AU"/>
        </w:rPr>
        <w:tab/>
      </w:r>
      <w:r>
        <w:rPr>
          <w:sz w:val="20"/>
          <w:lang w:eastAsia="en-AU"/>
        </w:rPr>
        <w:tab/>
      </w:r>
      <w:r w:rsidRPr="00362729">
        <w:rPr>
          <w:sz w:val="20"/>
          <w:lang w:eastAsia="en-AU"/>
        </w:rPr>
        <w:t>Date</w:t>
      </w:r>
      <w:r>
        <w:rPr>
          <w:sz w:val="20"/>
          <w:lang w:eastAsia="en-AU"/>
        </w:rPr>
        <w:tab/>
      </w:r>
      <w:r>
        <w:rPr>
          <w:sz w:val="20"/>
          <w:lang w:eastAsia="en-AU"/>
        </w:rPr>
        <w:tab/>
      </w:r>
      <w:r>
        <w:rPr>
          <w:sz w:val="20"/>
          <w:lang w:eastAsia="en-AU"/>
        </w:rPr>
        <w:tab/>
      </w:r>
      <w:r>
        <w:rPr>
          <w:sz w:val="20"/>
          <w:lang w:eastAsia="en-AU"/>
        </w:rPr>
        <w:tab/>
        <w:t>Print Name</w:t>
      </w:r>
    </w:p>
    <w:sectPr w:rsidR="00362729" w:rsidRPr="00362729" w:rsidSect="00584D84">
      <w:headerReference w:type="default" r:id="rId18"/>
      <w:footerReference w:type="default" r:id="rId19"/>
      <w:headerReference w:type="first" r:id="rId20"/>
      <w:foot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89" w:rsidRDefault="00F04789">
      <w:pPr>
        <w:spacing w:after="0" w:line="240" w:lineRule="auto"/>
      </w:pPr>
      <w:r>
        <w:separator/>
      </w:r>
    </w:p>
  </w:endnote>
  <w:endnote w:type="continuationSeparator" w:id="0">
    <w:p w:rsidR="00F04789" w:rsidRDefault="00F0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71117"/>
      <w:docPartObj>
        <w:docPartGallery w:val="Page Numbers (Bottom of Page)"/>
        <w:docPartUnique/>
      </w:docPartObj>
    </w:sdtPr>
    <w:sdtEndPr>
      <w:rPr>
        <w:noProof/>
      </w:rPr>
    </w:sdtEndPr>
    <w:sdtContent>
      <w:p w:rsidR="006E2F28" w:rsidRDefault="006E2F28">
        <w:pPr>
          <w:pStyle w:val="Footer"/>
          <w:jc w:val="right"/>
        </w:pPr>
        <w:r>
          <w:fldChar w:fldCharType="begin"/>
        </w:r>
        <w:r>
          <w:instrText xml:space="preserve"> PAGE   \* MERGEFORMAT </w:instrText>
        </w:r>
        <w:r>
          <w:fldChar w:fldCharType="separate"/>
        </w:r>
        <w:r w:rsidR="00F4352F">
          <w:rPr>
            <w:noProof/>
          </w:rPr>
          <w:t>8</w:t>
        </w:r>
        <w:r>
          <w:rPr>
            <w:noProof/>
          </w:rPr>
          <w:fldChar w:fldCharType="end"/>
        </w:r>
      </w:p>
    </w:sdtContent>
  </w:sdt>
  <w:p w:rsidR="006E2F28" w:rsidRPr="004B738B" w:rsidRDefault="006E2F28" w:rsidP="004B738B">
    <w:pPr>
      <w:spacing w:after="0" w:line="240" w:lineRule="auto"/>
      <w:jc w:val="center"/>
      <w:rPr>
        <w:rFonts w:ascii="Calibri Light" w:eastAsia="Calibri" w:hAnsi="Calibri Light" w:cs="Calibri Light"/>
        <w:sz w:val="20"/>
      </w:rPr>
    </w:pPr>
    <w:r>
      <w:rPr>
        <w:rFonts w:ascii="Calibri Light" w:eastAsia="Calibri" w:hAnsi="Calibri Light" w:cs="Calibri Light"/>
        <w:sz w:val="20"/>
      </w:rPr>
      <w:t xml:space="preserve">UON </w:t>
    </w:r>
    <w:proofErr w:type="gramStart"/>
    <w:r w:rsidRPr="004B738B">
      <w:rPr>
        <w:rFonts w:ascii="Calibri Light" w:eastAsia="Calibri" w:hAnsi="Calibri Light" w:cs="Calibri Light"/>
        <w:sz w:val="20"/>
      </w:rPr>
      <w:t>Research  Services</w:t>
    </w:r>
    <w:proofErr w:type="gramEnd"/>
  </w:p>
  <w:p w:rsidR="006E2F28" w:rsidRPr="004B738B" w:rsidRDefault="006E2F28" w:rsidP="004B738B">
    <w:pPr>
      <w:spacing w:after="0" w:line="240" w:lineRule="auto"/>
      <w:jc w:val="center"/>
      <w:rPr>
        <w:rFonts w:ascii="Calibri Light" w:eastAsia="Calibri" w:hAnsi="Calibri Light" w:cs="Calibri Light"/>
        <w:b/>
        <w:sz w:val="18"/>
        <w:szCs w:val="20"/>
      </w:rPr>
    </w:pPr>
    <w:r w:rsidRPr="004B738B">
      <w:rPr>
        <w:rFonts w:ascii="Calibri Light" w:eastAsia="Calibri" w:hAnsi="Calibri Light" w:cs="Calibri Light"/>
        <w:b/>
        <w:sz w:val="18"/>
        <w:szCs w:val="20"/>
      </w:rPr>
      <w:t>www.newcastle.edu.au/research-and-innovation/resources/grants/apply</w:t>
    </w:r>
  </w:p>
  <w:p w:rsidR="006E2F28" w:rsidRPr="004B738B" w:rsidRDefault="006E2F28" w:rsidP="004B738B">
    <w:pPr>
      <w:pStyle w:val="BodyText"/>
      <w:spacing w:line="14" w:lineRule="auto"/>
      <w:rPr>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03120"/>
      <w:docPartObj>
        <w:docPartGallery w:val="Page Numbers (Bottom of Page)"/>
        <w:docPartUnique/>
      </w:docPartObj>
    </w:sdtPr>
    <w:sdtEndPr>
      <w:rPr>
        <w:noProof/>
      </w:rPr>
    </w:sdtEndPr>
    <w:sdtContent>
      <w:p w:rsidR="006E2F28" w:rsidRDefault="006E2F28" w:rsidP="006E2F28">
        <w:pPr>
          <w:pStyle w:val="Footer"/>
          <w:jc w:val="right"/>
        </w:pPr>
        <w:r>
          <w:fldChar w:fldCharType="begin"/>
        </w:r>
        <w:r>
          <w:instrText xml:space="preserve"> PAGE   \* MERGEFORMAT </w:instrText>
        </w:r>
        <w:r>
          <w:fldChar w:fldCharType="separate"/>
        </w:r>
        <w:r w:rsidR="00F4352F">
          <w:rPr>
            <w:noProof/>
          </w:rPr>
          <w:t>1</w:t>
        </w:r>
        <w:r>
          <w:rPr>
            <w:noProof/>
          </w:rPr>
          <w:fldChar w:fldCharType="end"/>
        </w:r>
      </w:p>
    </w:sdtContent>
  </w:sdt>
  <w:p w:rsidR="006E2F28" w:rsidRPr="004B738B" w:rsidRDefault="006E2F28" w:rsidP="006E2F28">
    <w:pPr>
      <w:spacing w:after="0" w:line="240" w:lineRule="auto"/>
      <w:jc w:val="center"/>
      <w:rPr>
        <w:rFonts w:ascii="Calibri Light" w:eastAsia="Calibri" w:hAnsi="Calibri Light" w:cs="Calibri Light"/>
        <w:sz w:val="20"/>
      </w:rPr>
    </w:pPr>
    <w:r>
      <w:rPr>
        <w:rFonts w:ascii="Calibri Light" w:eastAsia="Calibri" w:hAnsi="Calibri Light" w:cs="Calibri Light"/>
        <w:sz w:val="20"/>
      </w:rPr>
      <w:t xml:space="preserve">UON </w:t>
    </w:r>
    <w:r w:rsidRPr="004B738B">
      <w:rPr>
        <w:rFonts w:ascii="Calibri Light" w:eastAsia="Calibri" w:hAnsi="Calibri Light" w:cs="Calibri Light"/>
        <w:sz w:val="20"/>
      </w:rPr>
      <w:t>Research Services</w:t>
    </w:r>
  </w:p>
  <w:p w:rsidR="006E2F28" w:rsidRPr="006E2F28" w:rsidRDefault="006E2F28" w:rsidP="006E2F28">
    <w:pPr>
      <w:spacing w:after="0" w:line="240" w:lineRule="auto"/>
      <w:jc w:val="center"/>
      <w:rPr>
        <w:rFonts w:ascii="Calibri Light" w:eastAsia="Calibri" w:hAnsi="Calibri Light" w:cs="Calibri Light"/>
        <w:b/>
        <w:sz w:val="18"/>
        <w:szCs w:val="20"/>
      </w:rPr>
    </w:pPr>
    <w:r w:rsidRPr="004B738B">
      <w:rPr>
        <w:rFonts w:ascii="Calibri Light" w:eastAsia="Calibri" w:hAnsi="Calibri Light" w:cs="Calibri Light"/>
        <w:b/>
        <w:sz w:val="18"/>
        <w:szCs w:val="20"/>
      </w:rPr>
      <w:t>www.newcastle.edu.au/research-and-innovation/resources/grants/apply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89" w:rsidRDefault="00F04789">
      <w:pPr>
        <w:spacing w:after="0" w:line="240" w:lineRule="auto"/>
      </w:pPr>
      <w:r>
        <w:separator/>
      </w:r>
    </w:p>
  </w:footnote>
  <w:footnote w:type="continuationSeparator" w:id="0">
    <w:p w:rsidR="00F04789" w:rsidRDefault="00F0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8" w:rsidRDefault="006E2F28">
    <w:pPr>
      <w:pStyle w:val="Header"/>
    </w:pPr>
  </w:p>
  <w:p w:rsidR="006E2F28" w:rsidRDefault="006E2F28">
    <w:pPr>
      <w:pStyle w:val="Header"/>
    </w:pPr>
    <w:r w:rsidRPr="001B0EA2">
      <w:rPr>
        <w:rFonts w:ascii="Times New Roman" w:hAnsi="Times New Roman"/>
        <w:i/>
        <w:noProof/>
        <w:sz w:val="28"/>
        <w:szCs w:val="28"/>
        <w:lang w:eastAsia="en-AU"/>
      </w:rPr>
      <w:drawing>
        <wp:anchor distT="0" distB="0" distL="114300" distR="114300" simplePos="0" relativeHeight="251659264" behindDoc="0" locked="0" layoutInCell="1" allowOverlap="1" wp14:anchorId="03AF0884" wp14:editId="6CE65125">
          <wp:simplePos x="0" y="0"/>
          <wp:positionH relativeFrom="column">
            <wp:posOffset>5594877</wp:posOffset>
          </wp:positionH>
          <wp:positionV relativeFrom="paragraph">
            <wp:posOffset>-240235</wp:posOffset>
          </wp:positionV>
          <wp:extent cx="504190" cy="480060"/>
          <wp:effectExtent l="0" t="0" r="0" b="0"/>
          <wp:wrapSquare wrapText="bothSides"/>
          <wp:docPr id="2" name="Picture 2"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ALT_MONO v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19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F28" w:rsidRDefault="006E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8" w:rsidRDefault="006E2F28">
    <w:pPr>
      <w:pStyle w:val="Header"/>
    </w:pPr>
    <w:r w:rsidRPr="001B0EA2">
      <w:rPr>
        <w:rFonts w:ascii="Times New Roman" w:hAnsi="Times New Roman"/>
        <w:i/>
        <w:noProof/>
        <w:sz w:val="28"/>
        <w:szCs w:val="28"/>
        <w:lang w:eastAsia="en-AU"/>
      </w:rPr>
      <w:drawing>
        <wp:anchor distT="0" distB="0" distL="114300" distR="114300" simplePos="0" relativeHeight="251661312" behindDoc="0" locked="0" layoutInCell="1" allowOverlap="1" wp14:anchorId="7C3600EA" wp14:editId="3ECDFC75">
          <wp:simplePos x="0" y="0"/>
          <wp:positionH relativeFrom="column">
            <wp:posOffset>5351145</wp:posOffset>
          </wp:positionH>
          <wp:positionV relativeFrom="paragraph">
            <wp:posOffset>24055</wp:posOffset>
          </wp:positionV>
          <wp:extent cx="766445" cy="729615"/>
          <wp:effectExtent l="0" t="0" r="0" b="0"/>
          <wp:wrapSquare wrapText="bothSides"/>
          <wp:docPr id="4" name="Picture 4"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ALT_MONO v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729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6AE"/>
    <w:multiLevelType w:val="hybridMultilevel"/>
    <w:tmpl w:val="D712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A69D9"/>
    <w:multiLevelType w:val="hybridMultilevel"/>
    <w:tmpl w:val="5A5295B6"/>
    <w:lvl w:ilvl="0" w:tplc="1B0023A8">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 w15:restartNumberingAfterBreak="0">
    <w:nsid w:val="0F1F4B02"/>
    <w:multiLevelType w:val="hybridMultilevel"/>
    <w:tmpl w:val="C0A2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62843"/>
    <w:multiLevelType w:val="hybridMultilevel"/>
    <w:tmpl w:val="A122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4169"/>
    <w:multiLevelType w:val="hybridMultilevel"/>
    <w:tmpl w:val="3F88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6673"/>
    <w:multiLevelType w:val="hybridMultilevel"/>
    <w:tmpl w:val="394ED6FC"/>
    <w:lvl w:ilvl="0" w:tplc="BB067306">
      <w:start w:val="1"/>
      <w:numFmt w:val="decimal"/>
      <w:lvlText w:val="%1."/>
      <w:lvlJc w:val="left"/>
      <w:pPr>
        <w:ind w:left="720" w:hanging="360"/>
      </w:pPr>
      <w:rPr>
        <w:rFonts w:ascii="Calibri" w:eastAsia="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F7B7F"/>
    <w:multiLevelType w:val="hybridMultilevel"/>
    <w:tmpl w:val="1A2A0EC2"/>
    <w:lvl w:ilvl="0" w:tplc="360CCA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0407DE"/>
    <w:multiLevelType w:val="hybridMultilevel"/>
    <w:tmpl w:val="0A18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829FA"/>
    <w:multiLevelType w:val="hybridMultilevel"/>
    <w:tmpl w:val="D61691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8664FE"/>
    <w:multiLevelType w:val="hybridMultilevel"/>
    <w:tmpl w:val="7FB84FDC"/>
    <w:lvl w:ilvl="0" w:tplc="0CE04008">
      <w:numFmt w:val="bullet"/>
      <w:lvlText w:val=""/>
      <w:lvlJc w:val="left"/>
      <w:pPr>
        <w:ind w:left="840" w:hanging="360"/>
      </w:pPr>
      <w:rPr>
        <w:rFonts w:ascii="Symbol" w:eastAsia="Symbol" w:hAnsi="Symbol" w:cs="Symbol" w:hint="default"/>
        <w:w w:val="99"/>
        <w:sz w:val="20"/>
        <w:szCs w:val="20"/>
      </w:rPr>
    </w:lvl>
    <w:lvl w:ilvl="1" w:tplc="FC2498B4">
      <w:numFmt w:val="bullet"/>
      <w:lvlText w:val="•"/>
      <w:lvlJc w:val="left"/>
      <w:pPr>
        <w:ind w:left="1682" w:hanging="360"/>
      </w:pPr>
      <w:rPr>
        <w:rFonts w:hint="default"/>
      </w:rPr>
    </w:lvl>
    <w:lvl w:ilvl="2" w:tplc="96E43400">
      <w:numFmt w:val="bullet"/>
      <w:lvlText w:val="•"/>
      <w:lvlJc w:val="left"/>
      <w:pPr>
        <w:ind w:left="2525" w:hanging="360"/>
      </w:pPr>
      <w:rPr>
        <w:rFonts w:hint="default"/>
      </w:rPr>
    </w:lvl>
    <w:lvl w:ilvl="3" w:tplc="4706033A">
      <w:numFmt w:val="bullet"/>
      <w:lvlText w:val="•"/>
      <w:lvlJc w:val="left"/>
      <w:pPr>
        <w:ind w:left="3367" w:hanging="360"/>
      </w:pPr>
      <w:rPr>
        <w:rFonts w:hint="default"/>
      </w:rPr>
    </w:lvl>
    <w:lvl w:ilvl="4" w:tplc="38903896">
      <w:numFmt w:val="bullet"/>
      <w:lvlText w:val="•"/>
      <w:lvlJc w:val="left"/>
      <w:pPr>
        <w:ind w:left="4210" w:hanging="360"/>
      </w:pPr>
      <w:rPr>
        <w:rFonts w:hint="default"/>
      </w:rPr>
    </w:lvl>
    <w:lvl w:ilvl="5" w:tplc="573AD98E">
      <w:numFmt w:val="bullet"/>
      <w:lvlText w:val="•"/>
      <w:lvlJc w:val="left"/>
      <w:pPr>
        <w:ind w:left="5053" w:hanging="360"/>
      </w:pPr>
      <w:rPr>
        <w:rFonts w:hint="default"/>
      </w:rPr>
    </w:lvl>
    <w:lvl w:ilvl="6" w:tplc="CAE07D04">
      <w:numFmt w:val="bullet"/>
      <w:lvlText w:val="•"/>
      <w:lvlJc w:val="left"/>
      <w:pPr>
        <w:ind w:left="5895" w:hanging="360"/>
      </w:pPr>
      <w:rPr>
        <w:rFonts w:hint="default"/>
      </w:rPr>
    </w:lvl>
    <w:lvl w:ilvl="7" w:tplc="9EEEA5D6">
      <w:numFmt w:val="bullet"/>
      <w:lvlText w:val="•"/>
      <w:lvlJc w:val="left"/>
      <w:pPr>
        <w:ind w:left="6738" w:hanging="360"/>
      </w:pPr>
      <w:rPr>
        <w:rFonts w:hint="default"/>
      </w:rPr>
    </w:lvl>
    <w:lvl w:ilvl="8" w:tplc="6ADCE7A0">
      <w:numFmt w:val="bullet"/>
      <w:lvlText w:val="•"/>
      <w:lvlJc w:val="left"/>
      <w:pPr>
        <w:ind w:left="7581" w:hanging="360"/>
      </w:pPr>
      <w:rPr>
        <w:rFonts w:hint="default"/>
      </w:rPr>
    </w:lvl>
  </w:abstractNum>
  <w:abstractNum w:abstractNumId="10" w15:restartNumberingAfterBreak="0">
    <w:nsid w:val="44DF54F2"/>
    <w:multiLevelType w:val="hybridMultilevel"/>
    <w:tmpl w:val="043A5DFC"/>
    <w:lvl w:ilvl="0" w:tplc="0C090017">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1" w15:restartNumberingAfterBreak="0">
    <w:nsid w:val="47C337E8"/>
    <w:multiLevelType w:val="hybridMultilevel"/>
    <w:tmpl w:val="9F9A859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0870952"/>
    <w:multiLevelType w:val="hybridMultilevel"/>
    <w:tmpl w:val="84E4A9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3E7203"/>
    <w:multiLevelType w:val="hybridMultilevel"/>
    <w:tmpl w:val="61BA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5491E"/>
    <w:multiLevelType w:val="hybridMultilevel"/>
    <w:tmpl w:val="C79A1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013146"/>
    <w:multiLevelType w:val="hybridMultilevel"/>
    <w:tmpl w:val="1D6E8CA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DE60A91"/>
    <w:multiLevelType w:val="hybridMultilevel"/>
    <w:tmpl w:val="366C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43C5F"/>
    <w:multiLevelType w:val="hybridMultilevel"/>
    <w:tmpl w:val="6F0CA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13758"/>
    <w:multiLevelType w:val="hybridMultilevel"/>
    <w:tmpl w:val="D88CF3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85BE8"/>
    <w:multiLevelType w:val="hybridMultilevel"/>
    <w:tmpl w:val="5E148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42166"/>
    <w:multiLevelType w:val="hybridMultilevel"/>
    <w:tmpl w:val="1478810A"/>
    <w:lvl w:ilvl="0" w:tplc="B53ADE86">
      <w:start w:val="1"/>
      <w:numFmt w:val="decimal"/>
      <w:lvlText w:val="%1."/>
      <w:lvlJc w:val="left"/>
      <w:pPr>
        <w:ind w:left="637" w:hanging="360"/>
      </w:pPr>
      <w:rPr>
        <w:rFonts w:ascii="Arial" w:eastAsia="Arial" w:hAnsi="Arial" w:cs="Arial" w:hint="default"/>
        <w:spacing w:val="-1"/>
        <w:w w:val="99"/>
        <w:sz w:val="20"/>
        <w:szCs w:val="20"/>
      </w:rPr>
    </w:lvl>
    <w:lvl w:ilvl="1" w:tplc="0C090017">
      <w:start w:val="1"/>
      <w:numFmt w:val="lowerLetter"/>
      <w:lvlText w:val="%2)"/>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abstractNum w:abstractNumId="21" w15:restartNumberingAfterBreak="0">
    <w:nsid w:val="6AD42497"/>
    <w:multiLevelType w:val="hybridMultilevel"/>
    <w:tmpl w:val="B7ACBAC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DF11B3"/>
    <w:multiLevelType w:val="hybridMultilevel"/>
    <w:tmpl w:val="E11227B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DF1EC0"/>
    <w:multiLevelType w:val="hybridMultilevel"/>
    <w:tmpl w:val="BB04258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191963"/>
    <w:multiLevelType w:val="hybridMultilevel"/>
    <w:tmpl w:val="043A5DFC"/>
    <w:lvl w:ilvl="0" w:tplc="0C090017">
      <w:start w:val="1"/>
      <w:numFmt w:val="lowerLetter"/>
      <w:lvlText w:val="%1)"/>
      <w:lvlJc w:val="left"/>
      <w:pPr>
        <w:ind w:left="820" w:hanging="360"/>
      </w:pPr>
    </w:lvl>
    <w:lvl w:ilvl="1" w:tplc="0C090019">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5" w15:restartNumberingAfterBreak="0">
    <w:nsid w:val="721318A5"/>
    <w:multiLevelType w:val="hybridMultilevel"/>
    <w:tmpl w:val="5B74C8A4"/>
    <w:lvl w:ilvl="0" w:tplc="E6561928">
      <w:numFmt w:val="bullet"/>
      <w:lvlText w:val="-"/>
      <w:lvlJc w:val="left"/>
      <w:pPr>
        <w:ind w:left="863" w:hanging="360"/>
      </w:pPr>
      <w:rPr>
        <w:rFonts w:ascii="Arial" w:eastAsia="Arial" w:hAnsi="Arial" w:cs="Arial" w:hint="default"/>
        <w:w w:val="99"/>
        <w:sz w:val="20"/>
        <w:szCs w:val="20"/>
      </w:rPr>
    </w:lvl>
    <w:lvl w:ilvl="1" w:tplc="82707E9C">
      <w:numFmt w:val="bullet"/>
      <w:lvlText w:val="•"/>
      <w:lvlJc w:val="left"/>
      <w:pPr>
        <w:ind w:left="1669" w:hanging="360"/>
      </w:pPr>
      <w:rPr>
        <w:rFonts w:hint="default"/>
      </w:rPr>
    </w:lvl>
    <w:lvl w:ilvl="2" w:tplc="C2D05FC8">
      <w:numFmt w:val="bullet"/>
      <w:lvlText w:val="•"/>
      <w:lvlJc w:val="left"/>
      <w:pPr>
        <w:ind w:left="2479" w:hanging="360"/>
      </w:pPr>
      <w:rPr>
        <w:rFonts w:hint="default"/>
      </w:rPr>
    </w:lvl>
    <w:lvl w:ilvl="3" w:tplc="0B34334E">
      <w:numFmt w:val="bullet"/>
      <w:lvlText w:val="•"/>
      <w:lvlJc w:val="left"/>
      <w:pPr>
        <w:ind w:left="3288" w:hanging="360"/>
      </w:pPr>
      <w:rPr>
        <w:rFonts w:hint="default"/>
      </w:rPr>
    </w:lvl>
    <w:lvl w:ilvl="4" w:tplc="BD120D16">
      <w:numFmt w:val="bullet"/>
      <w:lvlText w:val="•"/>
      <w:lvlJc w:val="left"/>
      <w:pPr>
        <w:ind w:left="4098" w:hanging="360"/>
      </w:pPr>
      <w:rPr>
        <w:rFonts w:hint="default"/>
      </w:rPr>
    </w:lvl>
    <w:lvl w:ilvl="5" w:tplc="89005D8C">
      <w:numFmt w:val="bullet"/>
      <w:lvlText w:val="•"/>
      <w:lvlJc w:val="left"/>
      <w:pPr>
        <w:ind w:left="4907" w:hanging="360"/>
      </w:pPr>
      <w:rPr>
        <w:rFonts w:hint="default"/>
      </w:rPr>
    </w:lvl>
    <w:lvl w:ilvl="6" w:tplc="35428BF0">
      <w:numFmt w:val="bullet"/>
      <w:lvlText w:val="•"/>
      <w:lvlJc w:val="left"/>
      <w:pPr>
        <w:ind w:left="5717" w:hanging="360"/>
      </w:pPr>
      <w:rPr>
        <w:rFonts w:hint="default"/>
      </w:rPr>
    </w:lvl>
    <w:lvl w:ilvl="7" w:tplc="F5DE11F4">
      <w:numFmt w:val="bullet"/>
      <w:lvlText w:val="•"/>
      <w:lvlJc w:val="left"/>
      <w:pPr>
        <w:ind w:left="6526" w:hanging="360"/>
      </w:pPr>
      <w:rPr>
        <w:rFonts w:hint="default"/>
      </w:rPr>
    </w:lvl>
    <w:lvl w:ilvl="8" w:tplc="0B88A72C">
      <w:numFmt w:val="bullet"/>
      <w:lvlText w:val="•"/>
      <w:lvlJc w:val="left"/>
      <w:pPr>
        <w:ind w:left="7336" w:hanging="360"/>
      </w:pPr>
      <w:rPr>
        <w:rFonts w:hint="default"/>
      </w:rPr>
    </w:lvl>
  </w:abstractNum>
  <w:abstractNum w:abstractNumId="26" w15:restartNumberingAfterBreak="0">
    <w:nsid w:val="72992D59"/>
    <w:multiLevelType w:val="hybridMultilevel"/>
    <w:tmpl w:val="BC08051E"/>
    <w:lvl w:ilvl="0" w:tplc="B53ADE86">
      <w:start w:val="1"/>
      <w:numFmt w:val="decimal"/>
      <w:pStyle w:val="AKHeading1"/>
      <w:lvlText w:val="%1."/>
      <w:lvlJc w:val="left"/>
      <w:pPr>
        <w:ind w:left="637" w:hanging="360"/>
      </w:pPr>
      <w:rPr>
        <w:rFonts w:ascii="Arial" w:eastAsia="Arial" w:hAnsi="Arial" w:cs="Arial" w:hint="default"/>
        <w:spacing w:val="-1"/>
        <w:w w:val="99"/>
        <w:sz w:val="20"/>
        <w:szCs w:val="20"/>
      </w:rPr>
    </w:lvl>
    <w:lvl w:ilvl="1" w:tplc="0C090017">
      <w:start w:val="1"/>
      <w:numFmt w:val="lowerLetter"/>
      <w:lvlText w:val="%2)"/>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abstractNum w:abstractNumId="27" w15:restartNumberingAfterBreak="0">
    <w:nsid w:val="729B74C9"/>
    <w:multiLevelType w:val="hybridMultilevel"/>
    <w:tmpl w:val="4B4AE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7731E"/>
    <w:multiLevelType w:val="hybridMultilevel"/>
    <w:tmpl w:val="92A40510"/>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93B0C49"/>
    <w:multiLevelType w:val="hybridMultilevel"/>
    <w:tmpl w:val="008AF94E"/>
    <w:lvl w:ilvl="0" w:tplc="B53ADE86">
      <w:start w:val="1"/>
      <w:numFmt w:val="decimal"/>
      <w:lvlText w:val="%1."/>
      <w:lvlJc w:val="left"/>
      <w:pPr>
        <w:ind w:left="637" w:hanging="360"/>
      </w:pPr>
      <w:rPr>
        <w:rFonts w:ascii="Arial" w:eastAsia="Arial" w:hAnsi="Arial" w:cs="Arial" w:hint="default"/>
        <w:spacing w:val="-1"/>
        <w:w w:val="99"/>
        <w:sz w:val="20"/>
        <w:szCs w:val="20"/>
      </w:rPr>
    </w:lvl>
    <w:lvl w:ilvl="1" w:tplc="7D5A8B20">
      <w:numFmt w:val="bullet"/>
      <w:lvlText w:val="•"/>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num w:numId="1">
    <w:abstractNumId w:val="25"/>
  </w:num>
  <w:num w:numId="2">
    <w:abstractNumId w:val="29"/>
  </w:num>
  <w:num w:numId="3">
    <w:abstractNumId w:val="9"/>
  </w:num>
  <w:num w:numId="4">
    <w:abstractNumId w:val="16"/>
  </w:num>
  <w:num w:numId="5">
    <w:abstractNumId w:val="26"/>
  </w:num>
  <w:num w:numId="6">
    <w:abstractNumId w:val="20"/>
  </w:num>
  <w:num w:numId="7">
    <w:abstractNumId w:val="10"/>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1"/>
  </w:num>
  <w:num w:numId="13">
    <w:abstractNumId w:val="11"/>
  </w:num>
  <w:num w:numId="14">
    <w:abstractNumId w:val="4"/>
  </w:num>
  <w:num w:numId="15">
    <w:abstractNumId w:val="15"/>
  </w:num>
  <w:num w:numId="16">
    <w:abstractNumId w:val="19"/>
  </w:num>
  <w:num w:numId="17">
    <w:abstractNumId w:val="3"/>
  </w:num>
  <w:num w:numId="18">
    <w:abstractNumId w:val="7"/>
  </w:num>
  <w:num w:numId="19">
    <w:abstractNumId w:val="18"/>
  </w:num>
  <w:num w:numId="20">
    <w:abstractNumId w:val="12"/>
  </w:num>
  <w:num w:numId="21">
    <w:abstractNumId w:val="22"/>
  </w:num>
  <w:num w:numId="22">
    <w:abstractNumId w:val="6"/>
  </w:num>
  <w:num w:numId="23">
    <w:abstractNumId w:val="5"/>
  </w:num>
  <w:num w:numId="24">
    <w:abstractNumId w:val="14"/>
  </w:num>
  <w:num w:numId="25">
    <w:abstractNumId w:val="8"/>
  </w:num>
  <w:num w:numId="26">
    <w:abstractNumId w:val="17"/>
  </w:num>
  <w:num w:numId="27">
    <w:abstractNumId w:val="27"/>
  </w:num>
  <w:num w:numId="28">
    <w:abstractNumId w:val="2"/>
  </w:num>
  <w:num w:numId="29">
    <w:abstractNumId w:val="23"/>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8"/>
    <w:rsid w:val="000132C7"/>
    <w:rsid w:val="0008201A"/>
    <w:rsid w:val="00085908"/>
    <w:rsid w:val="0008607C"/>
    <w:rsid w:val="000A77EA"/>
    <w:rsid w:val="00100A43"/>
    <w:rsid w:val="00123268"/>
    <w:rsid w:val="00167F68"/>
    <w:rsid w:val="00183AE6"/>
    <w:rsid w:val="0018477A"/>
    <w:rsid w:val="0019282C"/>
    <w:rsid w:val="001D19AE"/>
    <w:rsid w:val="001E18AF"/>
    <w:rsid w:val="001F3115"/>
    <w:rsid w:val="00212F2F"/>
    <w:rsid w:val="00213199"/>
    <w:rsid w:val="0022780B"/>
    <w:rsid w:val="002428C8"/>
    <w:rsid w:val="00275A22"/>
    <w:rsid w:val="002A3886"/>
    <w:rsid w:val="002F6C3A"/>
    <w:rsid w:val="00322884"/>
    <w:rsid w:val="00322C02"/>
    <w:rsid w:val="00362729"/>
    <w:rsid w:val="003870AD"/>
    <w:rsid w:val="00394089"/>
    <w:rsid w:val="003D1EFA"/>
    <w:rsid w:val="003D7CAB"/>
    <w:rsid w:val="003F5781"/>
    <w:rsid w:val="004244BB"/>
    <w:rsid w:val="00427E4F"/>
    <w:rsid w:val="004365A0"/>
    <w:rsid w:val="004702C6"/>
    <w:rsid w:val="004709CE"/>
    <w:rsid w:val="004901DF"/>
    <w:rsid w:val="004B738B"/>
    <w:rsid w:val="004F0AB9"/>
    <w:rsid w:val="004F6F6B"/>
    <w:rsid w:val="005062AA"/>
    <w:rsid w:val="005341C0"/>
    <w:rsid w:val="005472BA"/>
    <w:rsid w:val="00550E27"/>
    <w:rsid w:val="00551DA6"/>
    <w:rsid w:val="00584D84"/>
    <w:rsid w:val="005D223C"/>
    <w:rsid w:val="005E2B04"/>
    <w:rsid w:val="00690DEE"/>
    <w:rsid w:val="006A17C4"/>
    <w:rsid w:val="006A58BF"/>
    <w:rsid w:val="006E1ECA"/>
    <w:rsid w:val="006E2F28"/>
    <w:rsid w:val="006E76DE"/>
    <w:rsid w:val="00705880"/>
    <w:rsid w:val="0071526D"/>
    <w:rsid w:val="00741E9D"/>
    <w:rsid w:val="0078470C"/>
    <w:rsid w:val="007A0F46"/>
    <w:rsid w:val="007A10D3"/>
    <w:rsid w:val="007A4DEB"/>
    <w:rsid w:val="007A5A8E"/>
    <w:rsid w:val="007B0913"/>
    <w:rsid w:val="007E25DE"/>
    <w:rsid w:val="00846DB4"/>
    <w:rsid w:val="00857E2B"/>
    <w:rsid w:val="00866363"/>
    <w:rsid w:val="00876A17"/>
    <w:rsid w:val="00885D3C"/>
    <w:rsid w:val="00887FA3"/>
    <w:rsid w:val="008925F8"/>
    <w:rsid w:val="00895205"/>
    <w:rsid w:val="008F57FD"/>
    <w:rsid w:val="00907AFC"/>
    <w:rsid w:val="00976D96"/>
    <w:rsid w:val="0098417C"/>
    <w:rsid w:val="00986AC8"/>
    <w:rsid w:val="00991728"/>
    <w:rsid w:val="009A05F0"/>
    <w:rsid w:val="009A73A6"/>
    <w:rsid w:val="009E3752"/>
    <w:rsid w:val="009F3E7C"/>
    <w:rsid w:val="009F5589"/>
    <w:rsid w:val="00A00780"/>
    <w:rsid w:val="00A03DD0"/>
    <w:rsid w:val="00A31446"/>
    <w:rsid w:val="00A577EC"/>
    <w:rsid w:val="00A72001"/>
    <w:rsid w:val="00AA2F46"/>
    <w:rsid w:val="00AF3212"/>
    <w:rsid w:val="00B13131"/>
    <w:rsid w:val="00B46F72"/>
    <w:rsid w:val="00B53F34"/>
    <w:rsid w:val="00B66EA4"/>
    <w:rsid w:val="00B70826"/>
    <w:rsid w:val="00BA7E48"/>
    <w:rsid w:val="00BC50C5"/>
    <w:rsid w:val="00BD0379"/>
    <w:rsid w:val="00BE05EC"/>
    <w:rsid w:val="00C16B35"/>
    <w:rsid w:val="00C41795"/>
    <w:rsid w:val="00C71DA9"/>
    <w:rsid w:val="00CF2CBD"/>
    <w:rsid w:val="00D53B98"/>
    <w:rsid w:val="00D53C91"/>
    <w:rsid w:val="00D77266"/>
    <w:rsid w:val="00D91A49"/>
    <w:rsid w:val="00DE7708"/>
    <w:rsid w:val="00E11BC8"/>
    <w:rsid w:val="00E179DE"/>
    <w:rsid w:val="00E44EC8"/>
    <w:rsid w:val="00E81691"/>
    <w:rsid w:val="00ED4E19"/>
    <w:rsid w:val="00F04789"/>
    <w:rsid w:val="00F362F9"/>
    <w:rsid w:val="00F4352F"/>
    <w:rsid w:val="00F500B8"/>
    <w:rsid w:val="00F5078C"/>
    <w:rsid w:val="00F85EF1"/>
    <w:rsid w:val="00FC104F"/>
    <w:rsid w:val="00FD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C50E5-B138-4C37-B2F0-4EE98AE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98"/>
  </w:style>
  <w:style w:type="paragraph" w:styleId="Heading1">
    <w:name w:val="heading 1"/>
    <w:basedOn w:val="Normal"/>
    <w:link w:val="Heading1Char"/>
    <w:uiPriority w:val="9"/>
    <w:qFormat/>
    <w:rsid w:val="00FD5E98"/>
    <w:pPr>
      <w:widowControl w:val="0"/>
      <w:autoSpaceDE w:val="0"/>
      <w:autoSpaceDN w:val="0"/>
      <w:spacing w:after="0" w:line="240" w:lineRule="auto"/>
      <w:ind w:left="120"/>
      <w:outlineLvl w:val="0"/>
    </w:pPr>
    <w:rPr>
      <w:rFonts w:ascii="Arial" w:eastAsia="Arial" w:hAnsi="Arial" w:cs="Arial"/>
      <w:b/>
      <w:bCs/>
      <w:sz w:val="20"/>
      <w:szCs w:val="20"/>
      <w:lang w:val="en-US"/>
    </w:rPr>
  </w:style>
  <w:style w:type="paragraph" w:styleId="Heading2">
    <w:name w:val="heading 2"/>
    <w:basedOn w:val="Normal"/>
    <w:link w:val="Heading2Char"/>
    <w:uiPriority w:val="1"/>
    <w:qFormat/>
    <w:rsid w:val="00FD5E98"/>
    <w:pPr>
      <w:widowControl w:val="0"/>
      <w:autoSpaceDE w:val="0"/>
      <w:autoSpaceDN w:val="0"/>
      <w:spacing w:before="79" w:after="0" w:line="240" w:lineRule="auto"/>
      <w:ind w:left="100"/>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E98"/>
    <w:rPr>
      <w:rFonts w:ascii="Arial" w:eastAsia="Arial" w:hAnsi="Arial" w:cs="Arial"/>
      <w:b/>
      <w:bCs/>
      <w:sz w:val="20"/>
      <w:szCs w:val="20"/>
      <w:lang w:val="en-US"/>
    </w:rPr>
  </w:style>
  <w:style w:type="character" w:customStyle="1" w:styleId="Heading2Char">
    <w:name w:val="Heading 2 Char"/>
    <w:basedOn w:val="DefaultParagraphFont"/>
    <w:link w:val="Heading2"/>
    <w:uiPriority w:val="1"/>
    <w:rsid w:val="00FD5E98"/>
    <w:rPr>
      <w:rFonts w:ascii="Arial" w:eastAsia="Arial" w:hAnsi="Arial" w:cs="Arial"/>
      <w:b/>
      <w:bCs/>
      <w:i/>
      <w:sz w:val="20"/>
      <w:szCs w:val="20"/>
      <w:lang w:val="en-US"/>
    </w:rPr>
  </w:style>
  <w:style w:type="paragraph" w:styleId="BodyText">
    <w:name w:val="Body Text"/>
    <w:basedOn w:val="Normal"/>
    <w:link w:val="BodyTextChar"/>
    <w:uiPriority w:val="1"/>
    <w:qFormat/>
    <w:rsid w:val="00FD5E9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D5E98"/>
    <w:rPr>
      <w:rFonts w:ascii="Arial" w:eastAsia="Arial" w:hAnsi="Arial" w:cs="Arial"/>
      <w:sz w:val="20"/>
      <w:szCs w:val="20"/>
      <w:lang w:val="en-US"/>
    </w:rPr>
  </w:style>
  <w:style w:type="paragraph" w:styleId="ListParagraph">
    <w:name w:val="List Paragraph"/>
    <w:basedOn w:val="Normal"/>
    <w:uiPriority w:val="34"/>
    <w:qFormat/>
    <w:rsid w:val="00FD5E98"/>
    <w:pPr>
      <w:widowControl w:val="0"/>
      <w:autoSpaceDE w:val="0"/>
      <w:autoSpaceDN w:val="0"/>
      <w:spacing w:after="0" w:line="240" w:lineRule="auto"/>
      <w:ind w:left="637" w:hanging="360"/>
    </w:pPr>
    <w:rPr>
      <w:rFonts w:ascii="Arial" w:eastAsia="Arial" w:hAnsi="Arial" w:cs="Arial"/>
      <w:lang w:val="en-US"/>
    </w:rPr>
  </w:style>
  <w:style w:type="paragraph" w:customStyle="1" w:styleId="TableParagraph">
    <w:name w:val="Table Paragraph"/>
    <w:basedOn w:val="Normal"/>
    <w:uiPriority w:val="1"/>
    <w:qFormat/>
    <w:rsid w:val="00FD5E98"/>
    <w:pPr>
      <w:widowControl w:val="0"/>
      <w:autoSpaceDE w:val="0"/>
      <w:autoSpaceDN w:val="0"/>
      <w:spacing w:after="0" w:line="240" w:lineRule="auto"/>
      <w:ind w:left="103"/>
    </w:pPr>
    <w:rPr>
      <w:rFonts w:ascii="Arial" w:eastAsia="Arial" w:hAnsi="Arial" w:cs="Arial"/>
      <w:lang w:val="en-US"/>
    </w:rPr>
  </w:style>
  <w:style w:type="character" w:styleId="Hyperlink">
    <w:name w:val="Hyperlink"/>
    <w:basedOn w:val="DefaultParagraphFont"/>
    <w:uiPriority w:val="99"/>
    <w:unhideWhenUsed/>
    <w:rsid w:val="00F362F9"/>
    <w:rPr>
      <w:color w:val="0563C1" w:themeColor="hyperlink"/>
      <w:u w:val="single"/>
    </w:rPr>
  </w:style>
  <w:style w:type="paragraph" w:styleId="Header">
    <w:name w:val="header"/>
    <w:basedOn w:val="Normal"/>
    <w:link w:val="HeaderChar"/>
    <w:uiPriority w:val="99"/>
    <w:unhideWhenUsed/>
    <w:rsid w:val="004B7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8B"/>
  </w:style>
  <w:style w:type="paragraph" w:styleId="Footer">
    <w:name w:val="footer"/>
    <w:basedOn w:val="Normal"/>
    <w:link w:val="FooterChar"/>
    <w:uiPriority w:val="99"/>
    <w:unhideWhenUsed/>
    <w:rsid w:val="004B7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8B"/>
  </w:style>
  <w:style w:type="character" w:styleId="FollowedHyperlink">
    <w:name w:val="FollowedHyperlink"/>
    <w:basedOn w:val="DefaultParagraphFont"/>
    <w:uiPriority w:val="99"/>
    <w:semiHidden/>
    <w:unhideWhenUsed/>
    <w:rsid w:val="003F5781"/>
    <w:rPr>
      <w:color w:val="954F72" w:themeColor="followedHyperlink"/>
      <w:u w:val="single"/>
    </w:rPr>
  </w:style>
  <w:style w:type="paragraph" w:styleId="TOC1">
    <w:name w:val="toc 1"/>
    <w:basedOn w:val="Normal"/>
    <w:next w:val="Normal"/>
    <w:autoRedefine/>
    <w:uiPriority w:val="39"/>
    <w:unhideWhenUsed/>
    <w:rsid w:val="00275A22"/>
    <w:pPr>
      <w:spacing w:after="100"/>
    </w:pPr>
  </w:style>
  <w:style w:type="character" w:customStyle="1" w:styleId="AKHeading1Char">
    <w:name w:val="AK Heading 1 Char"/>
    <w:basedOn w:val="Heading1Char"/>
    <w:link w:val="AKHeading1"/>
    <w:rsid w:val="00275A22"/>
    <w:rPr>
      <w:rFonts w:ascii="Arial" w:eastAsiaTheme="majorEastAsia" w:hAnsi="Arial" w:cstheme="majorBidi"/>
      <w:b/>
      <w:bCs w:val="0"/>
      <w:color w:val="2E74B5" w:themeColor="accent1" w:themeShade="BF"/>
      <w:sz w:val="28"/>
      <w:szCs w:val="32"/>
      <w:lang w:val="en-US"/>
    </w:rPr>
  </w:style>
  <w:style w:type="paragraph" w:customStyle="1" w:styleId="AKHeading1">
    <w:name w:val="AK Heading 1"/>
    <w:basedOn w:val="Heading1"/>
    <w:link w:val="AKHeading1Char"/>
    <w:qFormat/>
    <w:rsid w:val="00275A22"/>
    <w:pPr>
      <w:keepNext/>
      <w:keepLines/>
      <w:widowControl/>
      <w:numPr>
        <w:numId w:val="5"/>
      </w:numPr>
      <w:autoSpaceDE/>
      <w:autoSpaceDN/>
      <w:spacing w:before="240" w:line="259" w:lineRule="auto"/>
      <w:ind w:left="360"/>
    </w:pPr>
    <w:rPr>
      <w:rFonts w:eastAsiaTheme="majorEastAsia" w:cstheme="majorBidi"/>
      <w:bCs w:val="0"/>
      <w:color w:val="2E74B5" w:themeColor="accent1" w:themeShade="BF"/>
      <w:sz w:val="28"/>
      <w:szCs w:val="32"/>
      <w:lang w:val="en-AU"/>
    </w:rPr>
  </w:style>
  <w:style w:type="paragraph" w:styleId="BalloonText">
    <w:name w:val="Balloon Text"/>
    <w:basedOn w:val="Normal"/>
    <w:link w:val="BalloonTextChar"/>
    <w:uiPriority w:val="99"/>
    <w:semiHidden/>
    <w:unhideWhenUsed/>
    <w:rsid w:val="00AA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pplications@newcastle.edu.au" TargetMode="External"/><Relationship Id="rId13" Type="http://schemas.openxmlformats.org/officeDocument/2006/relationships/hyperlink" Target="http://closingthegap.pmc.gov.au/sites/default/files/ctg-report-201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wcastle.edu.au/__data/assets/pdf_file/0005/225680/2015-1050-NeW-Futures-A4Program_06_Print_WEB.pdf" TargetMode="External"/><Relationship Id="rId17" Type="http://schemas.openxmlformats.org/officeDocument/2006/relationships/hyperlink" Target="http://www.newcastle.edu.au/__data/assets/pdf_file/0005/225680/2015-1050-NeW-Futures-A4Program_06_Print_WEB.pdf" TargetMode="External"/><Relationship Id="rId2" Type="http://schemas.openxmlformats.org/officeDocument/2006/relationships/numbering" Target="numbering.xml"/><Relationship Id="rId16" Type="http://schemas.openxmlformats.org/officeDocument/2006/relationships/hyperlink" Target="http://closingthegap.pmc.gov.au/sites/default/files/ctg-report-20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osingthegap.pmc.gov.au/sites/default/files/ctg-report-2017.pdf" TargetMode="External"/><Relationship Id="rId5" Type="http://schemas.openxmlformats.org/officeDocument/2006/relationships/webSettings" Target="webSettings.xml"/><Relationship Id="rId15" Type="http://schemas.openxmlformats.org/officeDocument/2006/relationships/hyperlink" Target="mailto:research-applications@newcastle.edu.au" TargetMode="External"/><Relationship Id="rId23" Type="http://schemas.openxmlformats.org/officeDocument/2006/relationships/theme" Target="theme/theme1.xml"/><Relationship Id="rId10" Type="http://schemas.openxmlformats.org/officeDocument/2006/relationships/hyperlink" Target="http://www.newcastle.edu.au/community-and-alumni/give-to-uon/larapinta-trail-challen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applications@newcastle.edu.au" TargetMode="External"/><Relationship Id="rId14" Type="http://schemas.openxmlformats.org/officeDocument/2006/relationships/hyperlink" Target="http://www.newcastle.edu.au/__data/assets/pdf_file/0005/225680/2015-1050-NeW-Futures-A4Program_06_Print_WEB.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0150-D379-4E36-9E71-72E0011B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Larapinta Trail Challenge 2017 Research Grant Application Guidelines and Application Form</dc:title>
  <dc:subject/>
  <dc:creator>Angela McPherson</dc:creator>
  <cp:keywords/>
  <dc:description/>
  <cp:lastModifiedBy>Kate Hayes</cp:lastModifiedBy>
  <cp:revision>2</cp:revision>
  <cp:lastPrinted>2017-10-09T01:13:00Z</cp:lastPrinted>
  <dcterms:created xsi:type="dcterms:W3CDTF">2017-10-09T04:17:00Z</dcterms:created>
  <dcterms:modified xsi:type="dcterms:W3CDTF">2017-10-09T04:17:00Z</dcterms:modified>
</cp:coreProperties>
</file>